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7FC5" w:rsidRPr="00E27FC5" w:rsidRDefault="00E27FC5" w:rsidP="00E27FC5">
      <w:pPr>
        <w:bidi/>
        <w:spacing w:after="160" w:line="259" w:lineRule="auto"/>
        <w:rPr>
          <w:rFonts w:asciiTheme="minorHAnsi" w:eastAsiaTheme="minorHAnsi" w:hAnsiTheme="minorHAnsi" w:cstheme="minorBidi"/>
          <w:sz w:val="22"/>
          <w:szCs w:val="22"/>
          <w:lang w:val="en-AU" w:eastAsia="en-US"/>
        </w:rPr>
      </w:pPr>
      <w:r w:rsidRPr="00E27FC5">
        <w:rPr>
          <w:rFonts w:asciiTheme="minorHAnsi" w:eastAsiaTheme="minorHAnsi" w:hAnsiTheme="minorHAnsi" w:cstheme="minorBidi"/>
          <w:sz w:val="22"/>
          <w:szCs w:val="22"/>
          <w:rtl/>
          <w:lang w:val="en-AU" w:eastAsia="en-US" w:bidi="ar"/>
        </w:rPr>
        <w:t>مهم شديد أنك تسجل ولادة الطفل بتاعك. التسجيل ده مجاني وساهل وبساعدك تنظم كل حاجات البحتاجها طفلك لي المستقبل بتاعو، زي التعليم والسفر والحقوق الحكومية.</w:t>
      </w:r>
    </w:p>
    <w:p w:rsidR="00E27FC5" w:rsidRPr="00E27FC5" w:rsidRDefault="00E27FC5" w:rsidP="00E27FC5">
      <w:pPr>
        <w:bidi/>
        <w:spacing w:after="160" w:line="259" w:lineRule="auto"/>
        <w:rPr>
          <w:rFonts w:asciiTheme="minorHAnsi" w:eastAsiaTheme="minorHAnsi" w:hAnsiTheme="minorHAnsi" w:cstheme="minorBidi"/>
          <w:sz w:val="22"/>
          <w:szCs w:val="22"/>
          <w:lang w:val="en-AU" w:eastAsia="en-US"/>
        </w:rPr>
      </w:pPr>
      <w:r w:rsidRPr="00E27FC5">
        <w:rPr>
          <w:rFonts w:asciiTheme="minorHAnsi" w:eastAsiaTheme="minorHAnsi" w:hAnsiTheme="minorHAnsi" w:cstheme="minorBidi"/>
          <w:sz w:val="22"/>
          <w:szCs w:val="22"/>
          <w:rtl/>
          <w:lang w:val="en-AU" w:eastAsia="en-US" w:bidi="ar"/>
        </w:rPr>
        <w:t xml:space="preserve">إقرا الخطوات المكتوبة تحت دي وبعد داك بتكون جاهز للتسجيل في موقع انترنت </w:t>
      </w:r>
      <w:hyperlink r:id="rId8" w:history="1">
        <w:r w:rsidRPr="00E27FC5">
          <w:rPr>
            <w:rFonts w:asciiTheme="minorHAnsi" w:eastAsiaTheme="minorHAnsi" w:hAnsiTheme="minorHAnsi" w:cstheme="minorBidi"/>
            <w:color w:val="0563C1" w:themeColor="hyperlink"/>
            <w:sz w:val="22"/>
            <w:szCs w:val="22"/>
            <w:u w:val="single"/>
            <w:lang w:val="en-AU" w:eastAsia="en-US"/>
          </w:rPr>
          <w:t>www.justice.tas.gov.au/bdm/newborn</w:t>
        </w:r>
      </w:hyperlink>
      <w:r w:rsidRPr="00E27FC5">
        <w:rPr>
          <w:rFonts w:asciiTheme="minorHAnsi" w:eastAsiaTheme="minorHAnsi" w:hAnsiTheme="minorHAnsi" w:cstheme="minorBidi"/>
          <w:sz w:val="22"/>
          <w:szCs w:val="22"/>
          <w:rtl/>
          <w:lang w:val="en-AU" w:eastAsia="en-US" w:bidi="ar"/>
        </w:rPr>
        <w:t xml:space="preserve"> </w:t>
      </w:r>
    </w:p>
    <w:p w:rsidR="00E27FC5" w:rsidRPr="00E27FC5" w:rsidRDefault="00E27FC5" w:rsidP="00E27FC5">
      <w:pPr>
        <w:keepNext/>
        <w:keepLines/>
        <w:bidi/>
        <w:spacing w:before="40" w:line="259" w:lineRule="auto"/>
        <w:outlineLvl w:val="1"/>
        <w:rPr>
          <w:rFonts w:asciiTheme="majorHAnsi" w:eastAsiaTheme="majorEastAsia" w:hAnsiTheme="majorHAnsi" w:cstheme="majorBidi"/>
          <w:color w:val="2E74B5" w:themeColor="accent1" w:themeShade="BF"/>
          <w:sz w:val="26"/>
          <w:szCs w:val="26"/>
          <w:lang w:val="en-AU" w:eastAsia="en-US"/>
        </w:rPr>
      </w:pPr>
      <w:r w:rsidRPr="00E27FC5">
        <w:rPr>
          <w:rFonts w:asciiTheme="majorHAnsi" w:eastAsiaTheme="majorEastAsia" w:hAnsiTheme="majorHAnsi" w:cstheme="majorBidi"/>
          <w:color w:val="2E74B5" w:themeColor="accent1" w:themeShade="BF"/>
          <w:sz w:val="26"/>
          <w:szCs w:val="26"/>
          <w:rtl/>
          <w:lang w:val="en-AU" w:eastAsia="en-US" w:bidi="ar"/>
        </w:rPr>
        <w:t xml:space="preserve">الخطوة 1 </w:t>
      </w:r>
    </w:p>
    <w:p w:rsidR="00E27FC5" w:rsidRPr="00E27FC5" w:rsidRDefault="00E27FC5" w:rsidP="00E27FC5">
      <w:pPr>
        <w:bidi/>
        <w:spacing w:after="160" w:line="259" w:lineRule="auto"/>
        <w:rPr>
          <w:rFonts w:asciiTheme="minorHAnsi" w:eastAsiaTheme="minorHAnsi" w:hAnsiTheme="minorHAnsi" w:cstheme="minorBidi"/>
          <w:sz w:val="22"/>
          <w:szCs w:val="22"/>
          <w:lang w:val="en-AU" w:eastAsia="en-US"/>
        </w:rPr>
      </w:pPr>
      <w:r w:rsidRPr="00E27FC5">
        <w:rPr>
          <w:rFonts w:asciiTheme="minorHAnsi" w:eastAsiaTheme="minorHAnsi" w:hAnsiTheme="minorHAnsi" w:cstheme="minorBidi"/>
          <w:sz w:val="22"/>
          <w:szCs w:val="22"/>
          <w:rtl/>
          <w:lang w:val="en-AU" w:eastAsia="en-US" w:bidi="ar"/>
        </w:rPr>
        <w:t>لازم الأب والأم يكون عندهم 3 بطاقات بتاعت هوية حقتهم جاهزة عشان يحملوها في موقع انترنت (مثلاً زي، بطاقة</w:t>
      </w:r>
      <w:r w:rsidRPr="00E27FC5">
        <w:rPr>
          <w:rFonts w:asciiTheme="minorHAnsi" w:eastAsiaTheme="minorHAnsi" w:hAnsiTheme="minorHAnsi" w:cstheme="minorBidi"/>
          <w:sz w:val="22"/>
          <w:szCs w:val="22"/>
          <w:lang w:val="en-AU" w:eastAsia="en-US"/>
        </w:rPr>
        <w:t xml:space="preserve"> </w:t>
      </w:r>
      <w:r w:rsidRPr="00E27FC5">
        <w:rPr>
          <w:rFonts w:asciiTheme="minorHAnsi" w:eastAsiaTheme="minorHAnsi" w:hAnsiTheme="minorHAnsi" w:cstheme="minorBidi"/>
          <w:sz w:val="22"/>
          <w:szCs w:val="22"/>
          <w:rtl/>
          <w:lang w:val="en-AU" w:eastAsia="en-US" w:bidi="ar"/>
        </w:rPr>
        <w:t>ميديكير</w:t>
      </w:r>
      <w:r w:rsidRPr="00E27FC5">
        <w:rPr>
          <w:rFonts w:asciiTheme="minorHAnsi" w:eastAsiaTheme="minorHAnsi" w:hAnsiTheme="minorHAnsi" w:cstheme="minorBidi"/>
          <w:sz w:val="22"/>
          <w:szCs w:val="22"/>
          <w:lang w:val="en-AU" w:eastAsia="en-US"/>
        </w:rPr>
        <w:t xml:space="preserve"> </w:t>
      </w:r>
      <w:r w:rsidRPr="00E27FC5">
        <w:rPr>
          <w:rFonts w:asciiTheme="minorHAnsi" w:eastAsiaTheme="minorHAnsi" w:hAnsiTheme="minorHAnsi" w:cstheme="minorBidi"/>
          <w:sz w:val="22"/>
          <w:szCs w:val="22"/>
          <w:rtl/>
          <w:lang w:val="en-AU" w:eastAsia="en-US" w:bidi="ar"/>
        </w:rPr>
        <w:t>ورخصة سواقة وجواز السفر)</w:t>
      </w:r>
    </w:p>
    <w:p w:rsidR="00E27FC5" w:rsidRPr="00E27FC5" w:rsidRDefault="00E27FC5" w:rsidP="00E27FC5">
      <w:pPr>
        <w:keepNext/>
        <w:keepLines/>
        <w:bidi/>
        <w:spacing w:before="40" w:line="259" w:lineRule="auto"/>
        <w:outlineLvl w:val="1"/>
        <w:rPr>
          <w:rFonts w:asciiTheme="majorHAnsi" w:eastAsiaTheme="majorEastAsia" w:hAnsiTheme="majorHAnsi" w:cstheme="majorBidi"/>
          <w:color w:val="2E74B5" w:themeColor="accent1" w:themeShade="BF"/>
          <w:sz w:val="26"/>
          <w:szCs w:val="26"/>
          <w:lang w:val="en-AU" w:eastAsia="en-US"/>
        </w:rPr>
      </w:pPr>
      <w:r w:rsidRPr="00E27FC5">
        <w:rPr>
          <w:rFonts w:asciiTheme="majorHAnsi" w:eastAsiaTheme="majorEastAsia" w:hAnsiTheme="majorHAnsi" w:cstheme="majorBidi"/>
          <w:color w:val="2E74B5" w:themeColor="accent1" w:themeShade="BF"/>
          <w:sz w:val="26"/>
          <w:szCs w:val="26"/>
          <w:rtl/>
          <w:lang w:val="en-AU" w:eastAsia="en-US" w:bidi="ar"/>
        </w:rPr>
        <w:t>الخطوة 2</w:t>
      </w:r>
    </w:p>
    <w:p w:rsidR="00E27FC5" w:rsidRPr="00E27FC5" w:rsidRDefault="00E27FC5" w:rsidP="00E27FC5">
      <w:pPr>
        <w:bidi/>
        <w:spacing w:after="160" w:line="259" w:lineRule="auto"/>
        <w:rPr>
          <w:rFonts w:asciiTheme="minorHAnsi" w:eastAsiaTheme="minorHAnsi" w:hAnsiTheme="minorHAnsi" w:cstheme="minorBidi"/>
          <w:sz w:val="22"/>
          <w:szCs w:val="22"/>
          <w:lang w:val="en-AU" w:eastAsia="en-US"/>
        </w:rPr>
      </w:pPr>
      <w:r w:rsidRPr="00E27FC5">
        <w:rPr>
          <w:rFonts w:asciiTheme="minorHAnsi" w:eastAsiaTheme="minorHAnsi" w:hAnsiTheme="minorHAnsi" w:cstheme="minorBidi"/>
          <w:sz w:val="22"/>
          <w:szCs w:val="22"/>
          <w:rtl/>
          <w:lang w:val="en-AU" w:eastAsia="en-US" w:bidi="ar"/>
        </w:rPr>
        <w:t>لازم الأب والأم يكتبو بيانات شخصية بتاعتم (زي تفاصيل الاتصال وتفاصيل الزواج/العلاقة وأسماء وأعمار أطفال بتاعنهم التانيين).  ولازم برضو تكتب تفاصيل تانية، زي اسم المستشفى أو العنوان بتاع مكان ولادة طفلك والوزن عند الولادة.</w:t>
      </w:r>
    </w:p>
    <w:p w:rsidR="00E27FC5" w:rsidRPr="00E27FC5" w:rsidRDefault="00E27FC5" w:rsidP="00E27FC5">
      <w:pPr>
        <w:keepNext/>
        <w:keepLines/>
        <w:bidi/>
        <w:spacing w:before="40" w:line="259" w:lineRule="auto"/>
        <w:outlineLvl w:val="1"/>
        <w:rPr>
          <w:rFonts w:asciiTheme="majorHAnsi" w:eastAsiaTheme="majorEastAsia" w:hAnsiTheme="majorHAnsi" w:cstheme="majorBidi"/>
          <w:color w:val="2E74B5" w:themeColor="accent1" w:themeShade="BF"/>
          <w:sz w:val="26"/>
          <w:szCs w:val="26"/>
          <w:lang w:val="en-AU" w:eastAsia="en-US"/>
        </w:rPr>
      </w:pPr>
      <w:r w:rsidRPr="00E27FC5">
        <w:rPr>
          <w:rFonts w:asciiTheme="majorHAnsi" w:eastAsiaTheme="majorEastAsia" w:hAnsiTheme="majorHAnsi" w:cstheme="majorBidi"/>
          <w:color w:val="2E74B5" w:themeColor="accent1" w:themeShade="BF"/>
          <w:sz w:val="26"/>
          <w:szCs w:val="26"/>
          <w:rtl/>
          <w:lang w:val="en-AU" w:eastAsia="en-US" w:bidi="ar"/>
        </w:rPr>
        <w:t>الخطوه 3</w:t>
      </w:r>
    </w:p>
    <w:p w:rsidR="00E27FC5" w:rsidRPr="00E27FC5" w:rsidRDefault="00E27FC5" w:rsidP="00E27FC5">
      <w:pPr>
        <w:bidi/>
        <w:spacing w:after="160" w:line="259" w:lineRule="auto"/>
        <w:rPr>
          <w:rFonts w:asciiTheme="minorHAnsi" w:eastAsiaTheme="minorHAnsi" w:hAnsiTheme="minorHAnsi" w:cstheme="minorBidi"/>
          <w:sz w:val="22"/>
          <w:szCs w:val="22"/>
          <w:lang w:val="en-AU" w:eastAsia="en-US"/>
        </w:rPr>
      </w:pPr>
      <w:r w:rsidRPr="00E27FC5">
        <w:rPr>
          <w:rFonts w:asciiTheme="minorHAnsi" w:eastAsiaTheme="minorHAnsi" w:hAnsiTheme="minorHAnsi" w:cstheme="minorBidi"/>
          <w:sz w:val="22"/>
          <w:szCs w:val="22"/>
          <w:rtl/>
          <w:lang w:val="en-AU" w:eastAsia="en-US" w:bidi="ar"/>
        </w:rPr>
        <w:t xml:space="preserve">لازم الأب والأم يتفقو على اسم بتاع الطفل. </w:t>
      </w:r>
    </w:p>
    <w:p w:rsidR="00E27FC5" w:rsidRPr="00E27FC5" w:rsidRDefault="00E27FC5" w:rsidP="00E27FC5">
      <w:pPr>
        <w:keepNext/>
        <w:keepLines/>
        <w:bidi/>
        <w:spacing w:before="40" w:line="259" w:lineRule="auto"/>
        <w:outlineLvl w:val="1"/>
        <w:rPr>
          <w:rFonts w:asciiTheme="majorHAnsi" w:eastAsiaTheme="majorEastAsia" w:hAnsiTheme="majorHAnsi" w:cstheme="majorBidi"/>
          <w:color w:val="2E74B5" w:themeColor="accent1" w:themeShade="BF"/>
          <w:sz w:val="26"/>
          <w:szCs w:val="26"/>
          <w:lang w:val="en-AU" w:eastAsia="en-US"/>
        </w:rPr>
      </w:pPr>
      <w:r w:rsidRPr="00E27FC5">
        <w:rPr>
          <w:rFonts w:asciiTheme="majorHAnsi" w:eastAsiaTheme="majorEastAsia" w:hAnsiTheme="majorHAnsi" w:cstheme="majorBidi"/>
          <w:color w:val="2E74B5" w:themeColor="accent1" w:themeShade="BF"/>
          <w:sz w:val="26"/>
          <w:szCs w:val="26"/>
          <w:rtl/>
          <w:lang w:val="en-AU" w:eastAsia="en-US" w:bidi="ar"/>
        </w:rPr>
        <w:t>الخطوة 4</w:t>
      </w:r>
    </w:p>
    <w:p w:rsidR="00E27FC5" w:rsidRPr="00E27FC5" w:rsidRDefault="00E27FC5" w:rsidP="00E27FC5">
      <w:pPr>
        <w:bidi/>
        <w:spacing w:after="160" w:line="259" w:lineRule="auto"/>
        <w:rPr>
          <w:rFonts w:asciiTheme="minorHAnsi" w:eastAsiaTheme="minorHAnsi" w:hAnsiTheme="minorHAnsi" w:cstheme="minorBidi"/>
          <w:sz w:val="22"/>
          <w:szCs w:val="22"/>
          <w:lang w:val="en-AU" w:eastAsia="en-US"/>
        </w:rPr>
      </w:pPr>
      <w:r w:rsidRPr="00E27FC5">
        <w:rPr>
          <w:rFonts w:asciiTheme="minorHAnsi" w:eastAsiaTheme="minorHAnsi" w:hAnsiTheme="minorHAnsi" w:cstheme="minorBidi"/>
          <w:sz w:val="22"/>
          <w:szCs w:val="22"/>
          <w:rtl/>
          <w:lang w:val="en-AU" w:eastAsia="en-US" w:bidi="ar"/>
        </w:rPr>
        <w:t>لازم الأب والأم يأكدو صحة كل المعلومات البكتبوها.</w:t>
      </w:r>
    </w:p>
    <w:p w:rsidR="00E27FC5" w:rsidRPr="00E27FC5" w:rsidRDefault="00E27FC5" w:rsidP="00E27FC5">
      <w:pPr>
        <w:keepNext/>
        <w:keepLines/>
        <w:bidi/>
        <w:spacing w:before="40" w:line="259" w:lineRule="auto"/>
        <w:outlineLvl w:val="1"/>
        <w:rPr>
          <w:rFonts w:asciiTheme="majorHAnsi" w:eastAsiaTheme="majorEastAsia" w:hAnsiTheme="majorHAnsi" w:cstheme="majorBidi"/>
          <w:color w:val="2E74B5" w:themeColor="accent1" w:themeShade="BF"/>
          <w:sz w:val="26"/>
          <w:szCs w:val="26"/>
          <w:lang w:val="en-AU" w:eastAsia="en-US"/>
        </w:rPr>
      </w:pPr>
      <w:r w:rsidRPr="00E27FC5">
        <w:rPr>
          <w:rFonts w:asciiTheme="majorHAnsi" w:eastAsiaTheme="majorEastAsia" w:hAnsiTheme="majorHAnsi" w:cstheme="majorBidi"/>
          <w:color w:val="2E74B5" w:themeColor="accent1" w:themeShade="BF"/>
          <w:sz w:val="26"/>
          <w:szCs w:val="26"/>
          <w:rtl/>
          <w:lang w:val="en-AU" w:eastAsia="en-US" w:bidi="ar"/>
        </w:rPr>
        <w:t>الخطوة 5</w:t>
      </w:r>
    </w:p>
    <w:p w:rsidR="00E27FC5" w:rsidRPr="00E27FC5" w:rsidRDefault="00E27FC5" w:rsidP="00E27FC5">
      <w:pPr>
        <w:bidi/>
        <w:spacing w:after="160" w:line="259" w:lineRule="auto"/>
        <w:rPr>
          <w:rFonts w:asciiTheme="minorHAnsi" w:eastAsiaTheme="minorHAnsi" w:hAnsiTheme="minorHAnsi" w:cstheme="minorBidi"/>
          <w:sz w:val="22"/>
          <w:szCs w:val="22"/>
          <w:lang w:val="en-AU" w:eastAsia="en-US"/>
        </w:rPr>
      </w:pPr>
      <w:r w:rsidRPr="00E27FC5">
        <w:rPr>
          <w:rFonts w:asciiTheme="minorHAnsi" w:eastAsiaTheme="minorHAnsi" w:hAnsiTheme="minorHAnsi" w:cstheme="minorBidi"/>
          <w:sz w:val="22"/>
          <w:szCs w:val="22"/>
          <w:rtl/>
          <w:lang w:val="en-AU" w:eastAsia="en-US" w:bidi="ar"/>
        </w:rPr>
        <w:t>بعد داك، انت ممكن تقدم الاستمارة الإلكترونية عشان تكمل التسجيل.  حا تجيك رسالة إيميل من مسجل المواليد والوفيات والزيجات بيأكد لكم فيها أنه استلم تفاصيلكم.</w:t>
      </w:r>
    </w:p>
    <w:p w:rsidR="00E27FC5" w:rsidRPr="00E27FC5" w:rsidRDefault="00E27FC5" w:rsidP="00E27FC5">
      <w:pPr>
        <w:keepNext/>
        <w:keepLines/>
        <w:bidi/>
        <w:spacing w:before="40" w:line="259" w:lineRule="auto"/>
        <w:outlineLvl w:val="1"/>
        <w:rPr>
          <w:rFonts w:asciiTheme="majorHAnsi" w:eastAsiaTheme="majorEastAsia" w:hAnsiTheme="majorHAnsi" w:cstheme="majorBidi"/>
          <w:color w:val="2E74B5" w:themeColor="accent1" w:themeShade="BF"/>
          <w:sz w:val="26"/>
          <w:szCs w:val="26"/>
          <w:lang w:val="en-AU" w:eastAsia="en-US"/>
        </w:rPr>
      </w:pPr>
      <w:r w:rsidRPr="00E27FC5">
        <w:rPr>
          <w:rFonts w:asciiTheme="majorHAnsi" w:eastAsiaTheme="majorEastAsia" w:hAnsiTheme="majorHAnsi" w:cstheme="majorBidi"/>
          <w:color w:val="2E74B5" w:themeColor="accent1" w:themeShade="BF"/>
          <w:sz w:val="26"/>
          <w:szCs w:val="26"/>
          <w:rtl/>
          <w:lang w:val="en-AU" w:eastAsia="en-US" w:bidi="ar"/>
        </w:rPr>
        <w:t>الخطوة 6</w:t>
      </w:r>
    </w:p>
    <w:p w:rsidR="00E27FC5" w:rsidRPr="00E27FC5" w:rsidRDefault="00E27FC5" w:rsidP="00E27FC5">
      <w:pPr>
        <w:bidi/>
        <w:spacing w:after="160" w:line="259" w:lineRule="auto"/>
        <w:rPr>
          <w:rFonts w:asciiTheme="minorHAnsi" w:eastAsiaTheme="minorHAnsi" w:hAnsiTheme="minorHAnsi" w:cstheme="minorBidi"/>
          <w:sz w:val="22"/>
          <w:szCs w:val="22"/>
          <w:lang w:val="en-AU" w:eastAsia="en-US"/>
        </w:rPr>
      </w:pPr>
      <w:r w:rsidRPr="00E27FC5">
        <w:rPr>
          <w:rFonts w:asciiTheme="minorHAnsi" w:eastAsiaTheme="minorHAnsi" w:hAnsiTheme="minorHAnsi" w:cstheme="minorBidi"/>
          <w:sz w:val="22"/>
          <w:szCs w:val="22"/>
          <w:rtl/>
          <w:lang w:val="en-AU" w:eastAsia="en-US" w:bidi="ar"/>
        </w:rPr>
        <w:t xml:space="preserve">في نفس الوقت، تقدر تطلب شهادة ميلاد لو داير لك واحدة. لازم يكون عندك بطاقة بنك من نوع فيزا أو ماستركارد عشان تقدم الطلب. لو انت ما داير تطلب شهادة ميلاد في نفس الوقت، ممكن تطلبها في أي وكت تاني (عن طريق </w:t>
      </w:r>
      <w:hyperlink r:id="rId9" w:history="1">
        <w:r w:rsidRPr="00E27FC5">
          <w:rPr>
            <w:rFonts w:asciiTheme="minorHAnsi" w:eastAsiaTheme="minorHAnsi" w:hAnsiTheme="minorHAnsi" w:cstheme="minorBidi"/>
            <w:color w:val="0563C1" w:themeColor="hyperlink"/>
            <w:sz w:val="22"/>
            <w:szCs w:val="22"/>
            <w:u w:val="single"/>
            <w:lang w:val="en-AU" w:eastAsia="en-US"/>
          </w:rPr>
          <w:t>www.justice.tas.gov.au/bd</w:t>
        </w:r>
      </w:hyperlink>
      <w:r w:rsidRPr="00E27FC5">
        <w:rPr>
          <w:rFonts w:asciiTheme="minorHAnsi" w:eastAsiaTheme="minorHAnsi" w:hAnsiTheme="minorHAnsi" w:cstheme="minorBidi"/>
          <w:sz w:val="22"/>
          <w:szCs w:val="22"/>
          <w:rtl/>
          <w:lang w:val="en-AU" w:eastAsia="en-US" w:bidi="ar"/>
        </w:rPr>
        <w:t xml:space="preserve"> أو في مركز بتاع خدمة </w:t>
      </w:r>
      <w:r w:rsidRPr="00E27FC5">
        <w:rPr>
          <w:rFonts w:asciiTheme="minorHAnsi" w:eastAsiaTheme="minorHAnsi" w:hAnsiTheme="minorHAnsi" w:cstheme="minorBidi"/>
          <w:sz w:val="22"/>
          <w:szCs w:val="22"/>
          <w:lang w:val="en-AU" w:eastAsia="en-US"/>
        </w:rPr>
        <w:t>Service Tasmania</w:t>
      </w:r>
      <w:r w:rsidRPr="00E27FC5">
        <w:rPr>
          <w:rFonts w:asciiTheme="minorHAnsi" w:eastAsiaTheme="minorHAnsi" w:hAnsiTheme="minorHAnsi" w:cstheme="minorBidi"/>
          <w:sz w:val="22"/>
          <w:szCs w:val="22"/>
          <w:rtl/>
          <w:lang w:val="en-AU" w:eastAsia="en-US" w:bidi="ar"/>
        </w:rPr>
        <w:t xml:space="preserve"> في المنطقة بتاعتك)</w:t>
      </w:r>
    </w:p>
    <w:p w:rsidR="00E27FC5" w:rsidRPr="00E27FC5" w:rsidRDefault="00E27FC5" w:rsidP="00E27FC5">
      <w:pPr>
        <w:spacing w:after="160" w:line="259" w:lineRule="auto"/>
        <w:rPr>
          <w:rFonts w:asciiTheme="minorHAnsi" w:eastAsiaTheme="minorHAnsi" w:hAnsiTheme="minorHAnsi" w:cstheme="minorBidi"/>
          <w:sz w:val="22"/>
          <w:szCs w:val="22"/>
          <w:lang w:val="en-AU" w:eastAsia="en-US"/>
        </w:rPr>
      </w:pPr>
    </w:p>
    <w:p w:rsidR="00E27FC5" w:rsidRPr="00E27FC5" w:rsidRDefault="00E27FC5" w:rsidP="00E27FC5">
      <w:pPr>
        <w:bidi/>
        <w:spacing w:after="160" w:line="259" w:lineRule="auto"/>
        <w:rPr>
          <w:rFonts w:asciiTheme="minorHAnsi" w:eastAsiaTheme="minorHAnsi" w:hAnsiTheme="minorHAnsi" w:cstheme="minorBidi"/>
          <w:sz w:val="22"/>
          <w:szCs w:val="22"/>
          <w:lang w:val="en-AU" w:eastAsia="en-US"/>
        </w:rPr>
      </w:pPr>
      <w:r w:rsidRPr="00E27FC5">
        <w:rPr>
          <w:rFonts w:asciiTheme="minorHAnsi" w:eastAsiaTheme="minorHAnsi" w:hAnsiTheme="minorHAnsi" w:cstheme="minorBidi"/>
          <w:sz w:val="22"/>
          <w:szCs w:val="22"/>
          <w:rtl/>
          <w:lang w:val="en-AU" w:eastAsia="en-US" w:bidi="ar"/>
        </w:rPr>
        <w:t xml:space="preserve">لو كنت داير تكمل استمارة بتاعت تسجيل ولادة ورقية، من فضلك اتصل بمكتب بتاع </w:t>
      </w:r>
      <w:r w:rsidRPr="00E27FC5">
        <w:rPr>
          <w:rFonts w:asciiTheme="minorHAnsi" w:eastAsiaTheme="minorHAnsi" w:hAnsiTheme="minorHAnsi" w:cstheme="minorBidi"/>
          <w:sz w:val="22"/>
          <w:szCs w:val="22"/>
          <w:lang w:val="en-AU" w:eastAsia="en-US"/>
        </w:rPr>
        <w:t>Births, Deaths and Marriages</w:t>
      </w:r>
      <w:r w:rsidRPr="00E27FC5">
        <w:rPr>
          <w:rFonts w:asciiTheme="minorHAnsi" w:eastAsiaTheme="minorHAnsi" w:hAnsiTheme="minorHAnsi" w:cstheme="minorBidi"/>
          <w:sz w:val="22"/>
          <w:szCs w:val="22"/>
          <w:rtl/>
          <w:lang w:val="en-AU" w:eastAsia="en-US" w:bidi="ar"/>
        </w:rPr>
        <w:t xml:space="preserve"> على رقم تلفون 61653450 وحا نرسل ليك استمارة ورقية.</w:t>
      </w:r>
    </w:p>
    <w:p w:rsidR="00E27FC5" w:rsidRPr="00E27FC5" w:rsidRDefault="00E27FC5" w:rsidP="00E27FC5">
      <w:pPr>
        <w:bidi/>
        <w:spacing w:line="259" w:lineRule="auto"/>
        <w:rPr>
          <w:rFonts w:asciiTheme="minorHAnsi" w:eastAsiaTheme="minorHAnsi" w:hAnsiTheme="minorHAnsi" w:cstheme="minorBidi"/>
          <w:sz w:val="20"/>
          <w:szCs w:val="20"/>
          <w:lang w:val="en-AU" w:eastAsia="en-US"/>
        </w:rPr>
      </w:pPr>
      <w:r w:rsidRPr="00E27FC5">
        <w:rPr>
          <w:rFonts w:asciiTheme="minorHAnsi" w:eastAsiaTheme="minorHAnsi" w:hAnsiTheme="minorHAnsi" w:cstheme="minorBidi"/>
          <w:sz w:val="20"/>
          <w:szCs w:val="20"/>
          <w:rtl/>
          <w:lang w:val="en-AU" w:eastAsia="en-US" w:bidi="ar"/>
        </w:rPr>
        <w:t xml:space="preserve">لو انت محتاج مساعدة في إكمال الاستمارة بتاعت تسجيل المواليد، ممكن تتصل بمكتب بتاع </w:t>
      </w:r>
      <w:r w:rsidRPr="00E27FC5">
        <w:rPr>
          <w:rFonts w:asciiTheme="minorHAnsi" w:eastAsiaTheme="minorHAnsi" w:hAnsiTheme="minorHAnsi" w:cstheme="minorBidi"/>
          <w:sz w:val="20"/>
          <w:szCs w:val="20"/>
          <w:lang w:val="en-AU" w:eastAsia="en-US"/>
        </w:rPr>
        <w:t>Births, Deaths and Marriages</w:t>
      </w:r>
      <w:r w:rsidRPr="00E27FC5">
        <w:rPr>
          <w:rFonts w:asciiTheme="minorHAnsi" w:eastAsiaTheme="minorHAnsi" w:hAnsiTheme="minorHAnsi" w:cstheme="minorBidi"/>
          <w:sz w:val="20"/>
          <w:szCs w:val="20"/>
          <w:rtl/>
          <w:lang w:val="en-AU" w:eastAsia="en-US" w:bidi="ar"/>
        </w:rPr>
        <w:t xml:space="preserve"> أو بواحدة من المنظمات التحت دي:</w:t>
      </w:r>
    </w:p>
    <w:p w:rsidR="00E27FC5" w:rsidRPr="00E27FC5" w:rsidRDefault="00E27FC5" w:rsidP="00E27FC5">
      <w:pPr>
        <w:spacing w:line="259" w:lineRule="auto"/>
        <w:rPr>
          <w:rFonts w:asciiTheme="minorHAnsi" w:eastAsiaTheme="minorHAnsi" w:hAnsiTheme="minorHAnsi" w:cstheme="minorBidi"/>
          <w:sz w:val="20"/>
          <w:szCs w:val="20"/>
          <w:lang w:val="en-AU" w:eastAsia="en-US"/>
        </w:rPr>
      </w:pPr>
    </w:p>
    <w:p w:rsidR="00E27FC5" w:rsidRPr="00E27FC5" w:rsidRDefault="00E27FC5" w:rsidP="00E27FC5">
      <w:pPr>
        <w:bidi/>
        <w:spacing w:line="259" w:lineRule="auto"/>
        <w:rPr>
          <w:rFonts w:asciiTheme="minorHAnsi" w:eastAsiaTheme="minorHAnsi" w:hAnsiTheme="minorHAnsi" w:cstheme="minorBidi"/>
          <w:sz w:val="20"/>
          <w:szCs w:val="20"/>
          <w:lang w:val="en-AU" w:eastAsia="en-US"/>
        </w:rPr>
      </w:pPr>
      <w:r w:rsidRPr="00E27FC5">
        <w:rPr>
          <w:rFonts w:asciiTheme="minorHAnsi" w:eastAsiaTheme="minorHAnsi" w:hAnsiTheme="minorHAnsi" w:cstheme="minorBidi"/>
          <w:sz w:val="20"/>
          <w:szCs w:val="20"/>
          <w:rtl/>
          <w:lang w:val="en-AU" w:eastAsia="en-US" w:bidi="ar"/>
        </w:rPr>
        <w:t>مركز بتاع موارد المهاجرين في جنوب تسمانيا</w:t>
      </w:r>
    </w:p>
    <w:p w:rsidR="00E27FC5" w:rsidRPr="00E27FC5" w:rsidRDefault="00E27FC5" w:rsidP="00E27FC5">
      <w:pPr>
        <w:bidi/>
        <w:spacing w:line="259" w:lineRule="auto"/>
        <w:rPr>
          <w:rFonts w:asciiTheme="minorHAnsi" w:eastAsiaTheme="minorHAnsi" w:hAnsiTheme="minorHAnsi" w:cstheme="minorBidi"/>
          <w:sz w:val="20"/>
          <w:szCs w:val="20"/>
          <w:lang w:val="en-AU" w:eastAsia="en-US"/>
        </w:rPr>
      </w:pPr>
      <w:r w:rsidRPr="00E27FC5">
        <w:rPr>
          <w:rFonts w:asciiTheme="minorHAnsi" w:eastAsiaTheme="minorHAnsi" w:hAnsiTheme="minorHAnsi" w:cstheme="minorBidi"/>
          <w:sz w:val="20"/>
          <w:szCs w:val="20"/>
          <w:rtl/>
          <w:lang w:val="en-AU" w:eastAsia="en-US" w:bidi="ar"/>
        </w:rPr>
        <w:t xml:space="preserve">الموقع الإلكتروني </w:t>
      </w:r>
      <w:hyperlink r:id="rId10" w:history="1">
        <w:r w:rsidRPr="00E27FC5">
          <w:rPr>
            <w:rFonts w:asciiTheme="minorHAnsi" w:eastAsiaTheme="minorHAnsi" w:hAnsiTheme="minorHAnsi" w:cstheme="minorBidi"/>
            <w:color w:val="0563C1" w:themeColor="hyperlink"/>
            <w:sz w:val="20"/>
            <w:szCs w:val="20"/>
            <w:u w:val="single"/>
            <w:lang w:val="en-AU" w:eastAsia="en-US"/>
          </w:rPr>
          <w:t>www.mrctas.org.au</w:t>
        </w:r>
      </w:hyperlink>
      <w:r w:rsidRPr="00E27FC5">
        <w:rPr>
          <w:rFonts w:asciiTheme="minorHAnsi" w:eastAsiaTheme="minorHAnsi" w:hAnsiTheme="minorHAnsi" w:cstheme="minorBidi"/>
          <w:sz w:val="20"/>
          <w:szCs w:val="20"/>
          <w:rtl/>
          <w:lang w:val="en-AU" w:eastAsia="en-US" w:bidi="ar"/>
        </w:rPr>
        <w:t xml:space="preserve"> (للاجئين والمهاجرين الواصلين جديد).</w:t>
      </w:r>
    </w:p>
    <w:p w:rsidR="00E27FC5" w:rsidRPr="00E27FC5" w:rsidRDefault="00E27FC5" w:rsidP="00E27FC5">
      <w:pPr>
        <w:bidi/>
        <w:spacing w:line="259" w:lineRule="auto"/>
        <w:rPr>
          <w:rFonts w:asciiTheme="minorHAnsi" w:eastAsiaTheme="minorHAnsi" w:hAnsiTheme="minorHAnsi" w:cstheme="minorBidi"/>
          <w:sz w:val="20"/>
          <w:szCs w:val="20"/>
          <w:lang w:val="en-AU" w:eastAsia="en-US"/>
        </w:rPr>
      </w:pPr>
      <w:r w:rsidRPr="00E27FC5">
        <w:rPr>
          <w:rFonts w:asciiTheme="minorHAnsi" w:eastAsiaTheme="minorHAnsi" w:hAnsiTheme="minorHAnsi" w:cstheme="minorBidi"/>
          <w:sz w:val="20"/>
          <w:szCs w:val="20"/>
          <w:rtl/>
          <w:lang w:val="en-AU" w:eastAsia="en-US" w:bidi="ar"/>
        </w:rPr>
        <w:t xml:space="preserve">الايميل </w:t>
      </w:r>
      <w:r w:rsidRPr="00E27FC5">
        <w:rPr>
          <w:rFonts w:asciiTheme="minorHAnsi" w:eastAsiaTheme="minorHAnsi" w:hAnsiTheme="minorHAnsi" w:cstheme="minorBidi"/>
          <w:sz w:val="20"/>
          <w:szCs w:val="20"/>
          <w:u w:val="single"/>
          <w:lang w:val="en-AU" w:eastAsia="en-US"/>
        </w:rPr>
        <w:t>settlement@mrctas.org.au</w:t>
      </w:r>
    </w:p>
    <w:p w:rsidR="00E27FC5" w:rsidRPr="00E27FC5" w:rsidRDefault="00E27FC5" w:rsidP="00E27FC5">
      <w:pPr>
        <w:bidi/>
        <w:spacing w:line="259" w:lineRule="auto"/>
        <w:rPr>
          <w:rFonts w:asciiTheme="minorHAnsi" w:eastAsiaTheme="minorHAnsi" w:hAnsiTheme="minorHAnsi" w:cstheme="minorBidi"/>
          <w:sz w:val="20"/>
          <w:szCs w:val="20"/>
          <w:lang w:val="en-AU" w:eastAsia="en-US"/>
        </w:rPr>
      </w:pPr>
      <w:r w:rsidRPr="00E27FC5">
        <w:rPr>
          <w:rFonts w:asciiTheme="minorHAnsi" w:eastAsiaTheme="minorHAnsi" w:hAnsiTheme="minorHAnsi" w:cstheme="minorBidi"/>
          <w:sz w:val="20"/>
          <w:szCs w:val="20"/>
          <w:rtl/>
          <w:lang w:val="en-AU" w:eastAsia="en-US" w:bidi="ar"/>
        </w:rPr>
        <w:t xml:space="preserve">التلفون </w:t>
      </w:r>
      <w:r w:rsidRPr="00E27FC5">
        <w:rPr>
          <w:rFonts w:asciiTheme="minorHAnsi" w:eastAsiaTheme="minorHAnsi" w:hAnsiTheme="minorHAnsi" w:cstheme="minorBidi"/>
          <w:sz w:val="20"/>
          <w:szCs w:val="20"/>
          <w:lang w:val="en-AU" w:eastAsia="en-US"/>
        </w:rPr>
        <w:t>03 6221 0999</w:t>
      </w:r>
    </w:p>
    <w:p w:rsidR="00E27FC5" w:rsidRPr="00E27FC5" w:rsidRDefault="00E27FC5" w:rsidP="00E27FC5">
      <w:pPr>
        <w:spacing w:line="259" w:lineRule="auto"/>
        <w:rPr>
          <w:rFonts w:asciiTheme="minorHAnsi" w:eastAsiaTheme="minorHAnsi" w:hAnsiTheme="minorHAnsi" w:cstheme="minorBidi"/>
          <w:sz w:val="20"/>
          <w:szCs w:val="20"/>
          <w:lang w:val="en-AU" w:eastAsia="en-US"/>
        </w:rPr>
      </w:pPr>
    </w:p>
    <w:p w:rsidR="00E27FC5" w:rsidRPr="00E27FC5" w:rsidRDefault="00E27FC5" w:rsidP="00E27FC5">
      <w:pPr>
        <w:bidi/>
        <w:spacing w:line="259" w:lineRule="auto"/>
        <w:rPr>
          <w:rFonts w:asciiTheme="minorHAnsi" w:eastAsiaTheme="minorHAnsi" w:hAnsiTheme="minorHAnsi" w:cstheme="minorBidi"/>
          <w:sz w:val="20"/>
          <w:szCs w:val="20"/>
          <w:lang w:val="en-AU" w:eastAsia="en-US"/>
        </w:rPr>
      </w:pPr>
      <w:r w:rsidRPr="00E27FC5">
        <w:rPr>
          <w:rFonts w:asciiTheme="minorHAnsi" w:eastAsiaTheme="minorHAnsi" w:hAnsiTheme="minorHAnsi" w:cstheme="minorBidi"/>
          <w:sz w:val="20"/>
          <w:szCs w:val="20"/>
          <w:rtl/>
          <w:lang w:val="en-AU" w:eastAsia="en-US" w:bidi="ar"/>
        </w:rPr>
        <w:t>مركز بتاع موارد المهاجرين في شمال تسمانيا</w:t>
      </w:r>
    </w:p>
    <w:p w:rsidR="00E27FC5" w:rsidRPr="00E27FC5" w:rsidRDefault="00E27FC5" w:rsidP="00E27FC5">
      <w:pPr>
        <w:bidi/>
        <w:spacing w:line="259" w:lineRule="auto"/>
        <w:rPr>
          <w:rFonts w:asciiTheme="minorHAnsi" w:eastAsiaTheme="minorHAnsi" w:hAnsiTheme="minorHAnsi" w:cstheme="minorBidi"/>
          <w:sz w:val="20"/>
          <w:szCs w:val="20"/>
          <w:lang w:val="en-AU" w:eastAsia="en-US"/>
        </w:rPr>
      </w:pPr>
      <w:r w:rsidRPr="00E27FC5">
        <w:rPr>
          <w:rFonts w:asciiTheme="minorHAnsi" w:eastAsiaTheme="minorHAnsi" w:hAnsiTheme="minorHAnsi" w:cstheme="minorBidi"/>
          <w:sz w:val="20"/>
          <w:szCs w:val="20"/>
          <w:rtl/>
          <w:lang w:val="en-AU" w:eastAsia="en-US" w:bidi="ar"/>
        </w:rPr>
        <w:t xml:space="preserve">الموقع الإلكتروني </w:t>
      </w:r>
      <w:hyperlink r:id="rId11" w:history="1">
        <w:r w:rsidRPr="00E27FC5">
          <w:rPr>
            <w:rFonts w:asciiTheme="minorHAnsi" w:eastAsiaTheme="minorHAnsi" w:hAnsiTheme="minorHAnsi" w:cstheme="minorBidi"/>
            <w:color w:val="0563C1" w:themeColor="hyperlink"/>
            <w:sz w:val="20"/>
            <w:szCs w:val="20"/>
            <w:u w:val="single"/>
            <w:lang w:val="en-AU" w:eastAsia="en-US"/>
          </w:rPr>
          <w:t>www.mrctas.org.au</w:t>
        </w:r>
      </w:hyperlink>
      <w:r w:rsidRPr="00E27FC5">
        <w:rPr>
          <w:rFonts w:asciiTheme="minorHAnsi" w:eastAsiaTheme="minorHAnsi" w:hAnsiTheme="minorHAnsi" w:cstheme="minorBidi"/>
          <w:sz w:val="20"/>
          <w:szCs w:val="20"/>
          <w:rtl/>
          <w:lang w:val="en-AU" w:eastAsia="en-US" w:bidi="ar"/>
        </w:rPr>
        <w:t xml:space="preserve"> (للاجئين والمهاجرين الواصلين جديد).</w:t>
      </w:r>
    </w:p>
    <w:p w:rsidR="00E27FC5" w:rsidRPr="00E27FC5" w:rsidRDefault="00E27FC5" w:rsidP="00E27FC5">
      <w:pPr>
        <w:bidi/>
        <w:spacing w:line="259" w:lineRule="auto"/>
        <w:rPr>
          <w:rFonts w:asciiTheme="minorHAnsi" w:eastAsiaTheme="minorHAnsi" w:hAnsiTheme="minorHAnsi" w:cstheme="minorBidi"/>
          <w:sz w:val="20"/>
          <w:szCs w:val="20"/>
          <w:lang w:val="en-AU" w:eastAsia="en-US"/>
        </w:rPr>
      </w:pPr>
      <w:r w:rsidRPr="00E27FC5">
        <w:rPr>
          <w:rFonts w:asciiTheme="minorHAnsi" w:eastAsiaTheme="minorHAnsi" w:hAnsiTheme="minorHAnsi" w:cstheme="minorBidi"/>
          <w:sz w:val="20"/>
          <w:szCs w:val="20"/>
          <w:rtl/>
          <w:lang w:val="en-AU" w:eastAsia="en-US" w:bidi="ar"/>
        </w:rPr>
        <w:t xml:space="preserve">التلفون </w:t>
      </w:r>
      <w:r w:rsidRPr="00E27FC5">
        <w:rPr>
          <w:rFonts w:asciiTheme="minorHAnsi" w:eastAsiaTheme="minorHAnsi" w:hAnsiTheme="minorHAnsi" w:cstheme="minorBidi"/>
          <w:sz w:val="20"/>
          <w:szCs w:val="20"/>
          <w:lang w:val="en-AU" w:eastAsia="en-US"/>
        </w:rPr>
        <w:t>03 6332 2211</w:t>
      </w:r>
    </w:p>
    <w:p w:rsidR="00E27FC5" w:rsidRPr="00E27FC5" w:rsidRDefault="00E27FC5" w:rsidP="00E27FC5">
      <w:pPr>
        <w:spacing w:line="259" w:lineRule="auto"/>
        <w:rPr>
          <w:rFonts w:asciiTheme="minorHAnsi" w:eastAsiaTheme="minorHAnsi" w:hAnsiTheme="minorHAnsi" w:cstheme="minorBidi"/>
          <w:sz w:val="20"/>
          <w:szCs w:val="20"/>
          <w:lang w:val="en-AU" w:eastAsia="en-US"/>
        </w:rPr>
      </w:pPr>
    </w:p>
    <w:p w:rsidR="00E27FC5" w:rsidRPr="00E27FC5" w:rsidRDefault="00E27FC5" w:rsidP="00E27FC5">
      <w:pPr>
        <w:bidi/>
        <w:spacing w:line="259" w:lineRule="auto"/>
        <w:rPr>
          <w:rFonts w:asciiTheme="minorHAnsi" w:eastAsiaTheme="minorHAnsi" w:hAnsiTheme="minorHAnsi" w:cstheme="minorBidi"/>
          <w:sz w:val="22"/>
          <w:szCs w:val="22"/>
          <w:lang w:val="en-AU" w:eastAsia="en-US"/>
        </w:rPr>
      </w:pPr>
      <w:r w:rsidRPr="00E27FC5">
        <w:rPr>
          <w:rFonts w:asciiTheme="minorHAnsi" w:eastAsiaTheme="minorHAnsi" w:hAnsiTheme="minorHAnsi" w:cstheme="minorHAnsi"/>
          <w:color w:val="212529"/>
          <w:sz w:val="20"/>
          <w:szCs w:val="20"/>
          <w:shd w:val="clear" w:color="auto" w:fill="FFFFFF"/>
          <w:rtl/>
          <w:lang w:val="en-AU" w:eastAsia="en-US" w:bidi="ar"/>
        </w:rPr>
        <w:t>خدمة الترجمة التحريرية والشفهية</w:t>
      </w:r>
      <w:r w:rsidRPr="00E27FC5">
        <w:rPr>
          <w:rFonts w:asciiTheme="minorHAnsi" w:eastAsiaTheme="minorHAnsi" w:hAnsiTheme="minorHAnsi" w:cstheme="minorHAnsi"/>
          <w:color w:val="212529"/>
          <w:sz w:val="20"/>
          <w:szCs w:val="20"/>
          <w:shd w:val="clear" w:color="auto" w:fill="FFFFFF"/>
          <w:lang w:val="en-AU" w:eastAsia="en-US"/>
        </w:rPr>
        <w:t xml:space="preserve"> (TIS National) </w:t>
      </w:r>
      <w:r w:rsidRPr="00E27FC5">
        <w:rPr>
          <w:rFonts w:asciiTheme="minorHAnsi" w:eastAsiaTheme="minorHAnsi" w:hAnsiTheme="minorHAnsi" w:cstheme="minorHAnsi"/>
          <w:color w:val="212529"/>
          <w:sz w:val="20"/>
          <w:szCs w:val="20"/>
          <w:shd w:val="clear" w:color="auto" w:fill="FFFFFF"/>
          <w:rtl/>
          <w:lang w:val="en-AU" w:eastAsia="en-US" w:bidi="ar"/>
        </w:rPr>
        <w:t>على الرقم 131450</w:t>
      </w:r>
    </w:p>
    <w:p w:rsidR="007B15FC" w:rsidRPr="00E27FC5" w:rsidRDefault="007B15FC" w:rsidP="00E27FC5"/>
    <w:sectPr w:rsidR="007B15FC" w:rsidRPr="00E27FC5" w:rsidSect="00E27FC5">
      <w:headerReference w:type="even" r:id="rId12"/>
      <w:headerReference w:type="default" r:id="rId13"/>
      <w:footerReference w:type="even" r:id="rId14"/>
      <w:footerReference w:type="default" r:id="rId15"/>
      <w:headerReference w:type="first" r:id="rId16"/>
      <w:footerReference w:type="first" r:id="rId17"/>
      <w:pgSz w:w="11900" w:h="16840"/>
      <w:pgMar w:top="2552" w:right="907" w:bottom="1418" w:left="907" w:header="680" w:footer="39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963" w:rsidRDefault="006D4963" w:rsidP="00A95CE2">
      <w:r>
        <w:separator/>
      </w:r>
    </w:p>
  </w:endnote>
  <w:endnote w:type="continuationSeparator" w:id="0">
    <w:p w:rsidR="006D4963" w:rsidRDefault="006D4963" w:rsidP="00A95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Yu Gothic UI"/>
    <w:panose1 w:val="02020609040205080304"/>
    <w:charset w:val="80"/>
    <w:family w:val="roman"/>
    <w:pitch w:val="fixed"/>
    <w:sig w:usb0="00000001" w:usb1="08070000" w:usb2="00000010" w:usb3="00000000" w:csb0="00020000" w:csb1="00000000"/>
  </w:font>
  <w:font w:name="GillSans">
    <w:altName w:val="Lucida Sans Unicode"/>
    <w:charset w:val="00"/>
    <w:family w:val="swiss"/>
    <w:pitch w:val="variable"/>
    <w:sig w:usb0="00000001" w:usb1="00000000" w:usb2="00000000" w:usb3="00000000" w:csb0="00000093" w:csb1="00000000"/>
  </w:font>
  <w:font w:name="Swis721 Th BT">
    <w:charset w:val="00"/>
    <w:family w:val="auto"/>
    <w:pitch w:val="variable"/>
    <w:sig w:usb0="00000003" w:usb1="00000000" w:usb2="00000000" w:usb3="00000000" w:csb0="00000001" w:csb1="00000000"/>
  </w:font>
  <w:font w:name="GillSans Light">
    <w:altName w:val="Century Gothic"/>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Ebrima">
    <w:panose1 w:val="02000000000000000000"/>
    <w:charset w:val="00"/>
    <w:family w:val="auto"/>
    <w:pitch w:val="variable"/>
    <w:sig w:usb0="A000005F" w:usb1="02000041" w:usb2="00000800" w:usb3="00000000" w:csb0="00000093" w:csb1="00000000"/>
  </w:font>
  <w:font w:name="DengXian">
    <w:altName w:val="SimSun"/>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FC5" w:rsidRDefault="00E27F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CE2" w:rsidRDefault="00A95CE2" w:rsidP="00A95CE2">
    <w:pPr>
      <w:pStyle w:val="GovBodyWhite"/>
    </w:pPr>
    <w:r w:rsidRPr="00532D28">
      <w:br/>
    </w:r>
    <w:r w:rsidR="002A58BC">
      <w:t>Email: bdm@justice.tas.gov.au</w:t>
    </w:r>
    <w:r w:rsidRPr="00532D28">
      <w:t xml:space="preserve">   Visit: www.</w:t>
    </w:r>
    <w:r w:rsidR="002A58BC">
      <w:t>justice.tas.gov.au/bdm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CE2" w:rsidRPr="00B36285" w:rsidRDefault="002A58BC" w:rsidP="00A95CE2">
    <w:pPr>
      <w:pStyle w:val="Footer"/>
    </w:pPr>
    <w:r>
      <w:t>Births, Deaths and Marriages</w:t>
    </w:r>
  </w:p>
  <w:p w:rsidR="00A95CE2" w:rsidRPr="00CF4BFD" w:rsidRDefault="002A58BC" w:rsidP="00A95CE2">
    <w:pPr>
      <w:pStyle w:val="Footer"/>
    </w:pPr>
    <w:r>
      <w:rPr>
        <w:noProof/>
        <w:lang w:val="en-AU" w:eastAsia="en-AU"/>
      </w:rPr>
      <w:drawing>
        <wp:anchor distT="0" distB="0" distL="114300" distR="114300" simplePos="0" relativeHeight="251658240" behindDoc="1" locked="0" layoutInCell="1" allowOverlap="1">
          <wp:simplePos x="0" y="0"/>
          <wp:positionH relativeFrom="column">
            <wp:posOffset>-916940</wp:posOffset>
          </wp:positionH>
          <wp:positionV relativeFrom="paragraph">
            <wp:posOffset>802005</wp:posOffset>
          </wp:positionV>
          <wp:extent cx="7559040" cy="10693400"/>
          <wp:effectExtent l="0" t="0" r="0" b="0"/>
          <wp:wrapNone/>
          <wp:docPr id="331" name="Picture 4" descr="Description: Conservative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onservative Repo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9264" behindDoc="1" locked="0" layoutInCell="1" allowOverlap="1">
          <wp:simplePos x="0" y="0"/>
          <wp:positionH relativeFrom="column">
            <wp:posOffset>-916940</wp:posOffset>
          </wp:positionH>
          <wp:positionV relativeFrom="paragraph">
            <wp:posOffset>802005</wp:posOffset>
          </wp:positionV>
          <wp:extent cx="7559040" cy="10693400"/>
          <wp:effectExtent l="0" t="0" r="0" b="0"/>
          <wp:wrapNone/>
          <wp:docPr id="332" name="Picture 2" descr="Description: Conservative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onservative Repor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CE2" w:rsidRPr="00B36285">
      <w:t xml:space="preserve">Department </w:t>
    </w:r>
    <w:r>
      <w:t>of Justice</w:t>
    </w:r>
  </w:p>
  <w:p w:rsidR="00E27FC5" w:rsidRPr="00E27FC5" w:rsidRDefault="00E27FC5" w:rsidP="00E27FC5">
    <w:pPr>
      <w:tabs>
        <w:tab w:val="center" w:pos="4513"/>
        <w:tab w:val="right" w:pos="9026"/>
      </w:tabs>
      <w:bidi/>
      <w:jc w:val="right"/>
      <w:rPr>
        <w:rFonts w:asciiTheme="minorHAnsi" w:eastAsiaTheme="minorHAnsi" w:hAnsiTheme="minorHAnsi" w:cstheme="minorBidi"/>
        <w:sz w:val="16"/>
        <w:szCs w:val="22"/>
        <w:lang w:val="en-AU" w:eastAsia="en-US"/>
      </w:rPr>
    </w:pPr>
    <w:r w:rsidRPr="00E27FC5">
      <w:rPr>
        <w:rFonts w:asciiTheme="minorHAnsi" w:eastAsiaTheme="minorHAnsi" w:hAnsiTheme="minorHAnsi" w:cstheme="minorBidi"/>
        <w:sz w:val="16"/>
        <w:szCs w:val="22"/>
        <w:rtl/>
        <w:lang w:val="en-AU" w:eastAsia="en-US" w:bidi="ar"/>
      </w:rPr>
      <w:t xml:space="preserve">إصدارة رقم 1 – سبتمبر </w:t>
    </w:r>
    <w:bookmarkStart w:id="0" w:name="_GoBack"/>
    <w:bookmarkEnd w:id="0"/>
    <w:r w:rsidRPr="00E27FC5">
      <w:rPr>
        <w:rFonts w:asciiTheme="minorHAnsi" w:eastAsiaTheme="minorHAnsi" w:hAnsiTheme="minorHAnsi" w:cstheme="minorBidi"/>
        <w:sz w:val="16"/>
        <w:szCs w:val="22"/>
        <w:rtl/>
        <w:lang w:val="en-AU" w:eastAsia="en-US" w:bidi="ar"/>
      </w:rPr>
      <w:t>2021</w:t>
    </w:r>
  </w:p>
  <w:p w:rsidR="00996306" w:rsidRPr="00E27FC5" w:rsidRDefault="00996306" w:rsidP="00996306">
    <w:pPr>
      <w:pStyle w:val="Footer"/>
      <w:rPr>
        <w:rFonts w:ascii="Ebrima" w:hAnsi="Ebrima"/>
        <w:sz w:val="16"/>
      </w:rPr>
    </w:pPr>
  </w:p>
  <w:p w:rsidR="00A95CE2" w:rsidRPr="007B15FC" w:rsidRDefault="00A95CE2" w:rsidP="002A58BC">
    <w:pPr>
      <w:tabs>
        <w:tab w:val="center" w:pos="4513"/>
        <w:tab w:val="right" w:pos="9026"/>
      </w:tabs>
      <w:rPr>
        <w:rFonts w:ascii="Calibri" w:eastAsia="DengXian" w:hAnsi="Calibri"/>
        <w:sz w:val="16"/>
        <w:szCs w:val="22"/>
        <w:lang w:val="en-AU"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963" w:rsidRDefault="006D4963" w:rsidP="00A95CE2">
      <w:r>
        <w:separator/>
      </w:r>
    </w:p>
  </w:footnote>
  <w:footnote w:type="continuationSeparator" w:id="0">
    <w:p w:rsidR="006D4963" w:rsidRDefault="006D4963" w:rsidP="00A95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FC5" w:rsidRDefault="00E27F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CE2" w:rsidRDefault="002A58BC">
    <w:pPr>
      <w:pStyle w:val="Header"/>
    </w:pPr>
    <w:r>
      <w:rPr>
        <w:noProof/>
        <w:lang w:val="en-AU" w:eastAsia="en-AU"/>
      </w:rPr>
      <w:drawing>
        <wp:anchor distT="0" distB="0" distL="114300" distR="114300" simplePos="0" relativeHeight="251657216" behindDoc="1" locked="0" layoutInCell="1" allowOverlap="1">
          <wp:simplePos x="0" y="0"/>
          <wp:positionH relativeFrom="page">
            <wp:posOffset>-5080</wp:posOffset>
          </wp:positionH>
          <wp:positionV relativeFrom="page">
            <wp:posOffset>6350</wp:posOffset>
          </wp:positionV>
          <wp:extent cx="7553960" cy="10685145"/>
          <wp:effectExtent l="0" t="0" r="0" b="0"/>
          <wp:wrapNone/>
          <wp:docPr id="329" name="Picture 3" descr="Description: Info Sheet_Series1_Blue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nfo Sheet_Series1_Blue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CE2" w:rsidRPr="00E27FC5" w:rsidRDefault="00E27FC5" w:rsidP="00E27FC5">
    <w:pPr>
      <w:pStyle w:val="GovWhiteHeading2"/>
      <w:jc w:val="right"/>
      <w:rPr>
        <w:sz w:val="72"/>
        <w:szCs w:val="72"/>
      </w:rPr>
    </w:pPr>
    <w:r w:rsidRPr="00E27FC5">
      <w:rPr>
        <w:sz w:val="72"/>
        <w:szCs w:val="72"/>
        <w:rtl/>
        <w:lang w:bidi="ar"/>
      </w:rPr>
      <w:t>سجل طفلك  انت ممكن تسجلو بالانترنت</w:t>
    </w:r>
    <w:r w:rsidRPr="00E27FC5">
      <w:rPr>
        <w:noProof/>
        <w:sz w:val="72"/>
        <w:szCs w:val="72"/>
        <w:lang w:val="en-AU" w:eastAsia="en-AU"/>
      </w:rPr>
      <w:t xml:space="preserve"> </w:t>
    </w:r>
    <w:r w:rsidR="007B15FC" w:rsidRPr="00E27FC5">
      <w:rPr>
        <w:noProof/>
        <w:sz w:val="72"/>
        <w:szCs w:val="72"/>
        <w:lang w:val="en-AU" w:eastAsia="en-AU"/>
      </w:rPr>
      <w:drawing>
        <wp:anchor distT="0" distB="0" distL="114300" distR="114300" simplePos="0" relativeHeight="251656192" behindDoc="1" locked="0" layoutInCell="1" allowOverlap="1">
          <wp:simplePos x="0" y="0"/>
          <wp:positionH relativeFrom="page">
            <wp:posOffset>-285750</wp:posOffset>
          </wp:positionH>
          <wp:positionV relativeFrom="page">
            <wp:posOffset>-685800</wp:posOffset>
          </wp:positionV>
          <wp:extent cx="7945866" cy="11239500"/>
          <wp:effectExtent l="0" t="0" r="0" b="0"/>
          <wp:wrapNone/>
          <wp:docPr id="330" name="Picture 2" descr="Description: Info Sheet_Series1_Blu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nfo Sheet_Series1_Blue1.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5866" cy="1123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15FC" w:rsidRPr="00E27FC5">
      <w:rPr>
        <w:color w:val="FFFFFF" w:themeColor="background1"/>
        <w:sz w:val="72"/>
        <w:szCs w:val="72"/>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A2FB5"/>
    <w:multiLevelType w:val="hybridMultilevel"/>
    <w:tmpl w:val="8D624970"/>
    <w:lvl w:ilvl="0" w:tplc="DEE0B70A">
      <w:start w:val="1"/>
      <w:numFmt w:val="bullet"/>
      <w:pStyle w:val="GovBullets"/>
      <w:lvlText w:val=""/>
      <w:lvlJc w:val="left"/>
      <w:pPr>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826F9D"/>
    <w:multiLevelType w:val="hybridMultilevel"/>
    <w:tmpl w:val="4B1AB9FA"/>
    <w:lvl w:ilvl="0" w:tplc="63A07C6A">
      <w:start w:val="1"/>
      <w:numFmt w:val="decimal"/>
      <w:pStyle w:val="GovNumberedBullets"/>
      <w:lvlText w:val="%1."/>
      <w:lvlJc w:val="left"/>
      <w:pPr>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512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CE2"/>
    <w:rsid w:val="002A58BC"/>
    <w:rsid w:val="00374A7A"/>
    <w:rsid w:val="0038556A"/>
    <w:rsid w:val="006522AE"/>
    <w:rsid w:val="006D4963"/>
    <w:rsid w:val="007B15FC"/>
    <w:rsid w:val="00996306"/>
    <w:rsid w:val="00A44C14"/>
    <w:rsid w:val="00A95CE2"/>
    <w:rsid w:val="00C51F95"/>
    <w:rsid w:val="00D360FD"/>
    <w:rsid w:val="00E27FC5"/>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shapelayout v:ext="edit">
      <o:idmap v:ext="edit" data="1"/>
    </o:shapelayout>
  </w:shapeDefaults>
  <w:decimalSymbol w:val="."/>
  <w:listSeparator w:val=","/>
  <w14:docId w14:val="6B70ED8E"/>
  <w15:chartTrackingRefBased/>
  <w15:docId w15:val="{86C3058D-A89C-472B-A51B-DA9D339B4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CE2"/>
    <w:rPr>
      <w:rFonts w:ascii="GillSans" w:hAnsi="GillSans"/>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5CE2"/>
    <w:pPr>
      <w:tabs>
        <w:tab w:val="center" w:pos="4320"/>
        <w:tab w:val="right" w:pos="8640"/>
      </w:tabs>
    </w:pPr>
  </w:style>
  <w:style w:type="character" w:customStyle="1" w:styleId="HeaderChar">
    <w:name w:val="Header Char"/>
    <w:link w:val="Header"/>
    <w:uiPriority w:val="99"/>
    <w:rsid w:val="00A95CE2"/>
    <w:rPr>
      <w:rFonts w:ascii="Swis721 Th BT" w:hAnsi="Swis721 Th BT"/>
    </w:rPr>
  </w:style>
  <w:style w:type="paragraph" w:styleId="Footer">
    <w:name w:val="footer"/>
    <w:basedOn w:val="Normal"/>
    <w:link w:val="FooterChar"/>
    <w:uiPriority w:val="99"/>
    <w:unhideWhenUsed/>
    <w:rsid w:val="00A95CE2"/>
    <w:pPr>
      <w:tabs>
        <w:tab w:val="center" w:pos="4320"/>
        <w:tab w:val="right" w:pos="8640"/>
      </w:tabs>
    </w:pPr>
  </w:style>
  <w:style w:type="character" w:customStyle="1" w:styleId="FooterChar">
    <w:name w:val="Footer Char"/>
    <w:link w:val="Footer"/>
    <w:uiPriority w:val="99"/>
    <w:rsid w:val="00A95CE2"/>
    <w:rPr>
      <w:rFonts w:ascii="Swis721 Th BT" w:hAnsi="Swis721 Th BT"/>
    </w:rPr>
  </w:style>
  <w:style w:type="paragraph" w:customStyle="1" w:styleId="GovWhiteHeading1">
    <w:name w:val="Gov White Heading 1"/>
    <w:basedOn w:val="Normal"/>
    <w:qFormat/>
    <w:rsid w:val="00A95CE2"/>
    <w:rPr>
      <w:rFonts w:eastAsia="Cambria"/>
      <w:color w:val="FFFFFF"/>
      <w:sz w:val="88"/>
      <w:lang w:eastAsia="en-US"/>
    </w:rPr>
  </w:style>
  <w:style w:type="paragraph" w:customStyle="1" w:styleId="GovWhiteHeading2">
    <w:name w:val="Gov White Heading 2"/>
    <w:basedOn w:val="Normal"/>
    <w:qFormat/>
    <w:rsid w:val="00A95CE2"/>
    <w:rPr>
      <w:rFonts w:eastAsia="Cambria"/>
      <w:caps/>
      <w:color w:val="FFFFFF"/>
      <w:sz w:val="36"/>
      <w:lang w:eastAsia="en-US"/>
    </w:rPr>
  </w:style>
  <w:style w:type="paragraph" w:customStyle="1" w:styleId="GovSectionOpeningParagraph">
    <w:name w:val="Gov Section Opening Paragraph"/>
    <w:qFormat/>
    <w:rsid w:val="00A95CE2"/>
    <w:pPr>
      <w:tabs>
        <w:tab w:val="left" w:pos="2268"/>
      </w:tabs>
      <w:spacing w:after="240" w:line="420" w:lineRule="exact"/>
    </w:pPr>
    <w:rPr>
      <w:rFonts w:ascii="GillSans Light" w:eastAsia="Cambria" w:hAnsi="GillSans Light"/>
      <w:color w:val="004F8C"/>
      <w:sz w:val="28"/>
      <w:szCs w:val="24"/>
      <w:lang w:val="en-US" w:eastAsia="en-US"/>
    </w:rPr>
  </w:style>
  <w:style w:type="paragraph" w:customStyle="1" w:styleId="GovHeading3">
    <w:name w:val="Gov Heading 3"/>
    <w:qFormat/>
    <w:rsid w:val="00A95CE2"/>
    <w:pPr>
      <w:spacing w:before="240" w:after="120"/>
    </w:pPr>
    <w:rPr>
      <w:rFonts w:ascii="GillSans" w:eastAsia="Times New Roman" w:hAnsi="GillSans"/>
      <w:bCs/>
      <w:sz w:val="28"/>
      <w:szCs w:val="24"/>
      <w:lang w:val="en-US" w:eastAsia="en-US"/>
    </w:rPr>
  </w:style>
  <w:style w:type="paragraph" w:customStyle="1" w:styleId="GovBody">
    <w:name w:val="Gov Body"/>
    <w:basedOn w:val="Normal"/>
    <w:qFormat/>
    <w:rsid w:val="00A95CE2"/>
    <w:pPr>
      <w:spacing w:after="120" w:line="280" w:lineRule="exact"/>
    </w:pPr>
    <w:rPr>
      <w:rFonts w:ascii="GillSans Light" w:eastAsia="Cambria" w:hAnsi="GillSans Light"/>
      <w:sz w:val="22"/>
      <w:lang w:eastAsia="en-US"/>
    </w:rPr>
  </w:style>
  <w:style w:type="paragraph" w:customStyle="1" w:styleId="GovHeading4">
    <w:name w:val="Gov Heading 4"/>
    <w:basedOn w:val="GovBody"/>
    <w:qFormat/>
    <w:rsid w:val="00A95CE2"/>
    <w:pPr>
      <w:spacing w:before="200" w:after="60"/>
    </w:pPr>
    <w:rPr>
      <w:rFonts w:ascii="GillSans" w:hAnsi="GillSans"/>
      <w:color w:val="004F8C"/>
      <w:sz w:val="24"/>
    </w:rPr>
  </w:style>
  <w:style w:type="paragraph" w:customStyle="1" w:styleId="GovBullets">
    <w:name w:val="Gov Bullets"/>
    <w:basedOn w:val="GovBody"/>
    <w:qFormat/>
    <w:rsid w:val="00A95CE2"/>
    <w:pPr>
      <w:numPr>
        <w:numId w:val="1"/>
      </w:numPr>
      <w:spacing w:after="80"/>
    </w:pPr>
  </w:style>
  <w:style w:type="paragraph" w:customStyle="1" w:styleId="GovNumberedBullets">
    <w:name w:val="Gov Numbered Bullets"/>
    <w:basedOn w:val="GovBody"/>
    <w:qFormat/>
    <w:rsid w:val="00A95CE2"/>
    <w:pPr>
      <w:numPr>
        <w:numId w:val="2"/>
      </w:numPr>
      <w:spacing w:after="80"/>
    </w:pPr>
  </w:style>
  <w:style w:type="paragraph" w:customStyle="1" w:styleId="GovBodyWhite">
    <w:name w:val="Gov Body White"/>
    <w:basedOn w:val="Normal"/>
    <w:qFormat/>
    <w:rsid w:val="00A95CE2"/>
    <w:pPr>
      <w:spacing w:after="120" w:line="300" w:lineRule="exact"/>
    </w:pPr>
    <w:rPr>
      <w:rFonts w:ascii="GillSans Light" w:eastAsia="Cambria" w:hAnsi="GillSans Light"/>
      <w:color w:val="FFFFFF"/>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ustice.tas.gov.au/bdm/newborn"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rcltn.org.a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mrctas.org.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justice.tas.gov.au/bdm"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7CB63-F89A-4DBE-972E-3C72FE064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308</Words>
  <Characters>1761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Department of Premier and Cabinet</Company>
  <LinksUpToDate>false</LinksUpToDate>
  <CharactersWithSpaces>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Allen</dc:creator>
  <cp:keywords/>
  <cp:lastModifiedBy>Damm, Tony</cp:lastModifiedBy>
  <cp:revision>2</cp:revision>
  <dcterms:created xsi:type="dcterms:W3CDTF">2021-11-10T03:26:00Z</dcterms:created>
  <dcterms:modified xsi:type="dcterms:W3CDTF">2021-11-10T03:26:00Z</dcterms:modified>
</cp:coreProperties>
</file>