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8BC" w:rsidRDefault="002A58BC" w:rsidP="00A95CE2">
      <w:pPr>
        <w:pStyle w:val="GovWhiteHeading2"/>
        <w:rPr>
          <w:caps w:val="0"/>
          <w:sz w:val="88"/>
          <w:lang w:val="en-AU"/>
        </w:rPr>
      </w:pPr>
      <w:r w:rsidRPr="002A58BC">
        <w:rPr>
          <w:rFonts w:ascii="SimSun" w:eastAsia="SimSun" w:hAnsi="SimSun" w:cs="SimSun" w:hint="eastAsia"/>
          <w:caps w:val="0"/>
          <w:sz w:val="88"/>
          <w:lang w:val="en-AU"/>
        </w:rPr>
        <w:t>为您的宝宝进行登记</w:t>
      </w:r>
      <w:r w:rsidRPr="002A58BC">
        <w:rPr>
          <w:rFonts w:ascii="MS Gothic" w:eastAsia="MS Gothic" w:hAnsi="MS Gothic" w:cs="MS Gothic" w:hint="eastAsia"/>
          <w:caps w:val="0"/>
          <w:sz w:val="88"/>
          <w:lang w:val="en-AU"/>
        </w:rPr>
        <w:t>。</w:t>
      </w:r>
    </w:p>
    <w:p w:rsidR="00A95CE2" w:rsidRDefault="002A58BC">
      <w:r w:rsidRPr="002A58BC">
        <w:rPr>
          <w:rFonts w:ascii="MS Gothic" w:eastAsia="MS Gothic" w:hAnsi="MS Gothic" w:cs="MS Gothic" w:hint="eastAsia"/>
          <w:caps/>
          <w:color w:val="FFFFFF"/>
          <w:sz w:val="36"/>
          <w:lang w:val="en-AU" w:eastAsia="en-US"/>
        </w:rPr>
        <w:t>您可以在网上登</w:t>
      </w:r>
      <w:r w:rsidRPr="002A58BC">
        <w:rPr>
          <w:rFonts w:ascii="SimSun" w:eastAsia="SimSun" w:hAnsi="SimSun" w:cs="SimSun" w:hint="eastAsia"/>
          <w:caps/>
          <w:color w:val="FFFFFF"/>
          <w:sz w:val="36"/>
          <w:lang w:val="en-AU" w:eastAsia="en-US"/>
        </w:rPr>
        <w:t>记！</w:t>
      </w:r>
    </w:p>
    <w:p w:rsidR="00A95CE2" w:rsidRDefault="00A95CE2"/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您需要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为出生的孩子进行登记，这非常重要。登记是免费的，易于操作，有助于您安排孩子将来所需的一切，包括教育、出行和政府福利。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请阅读以下步骤，然后您就可以在</w:t>
      </w:r>
      <w:hyperlink r:id="rId7" w:history="1">
        <w:r w:rsidRPr="002A58BC">
          <w:rPr>
            <w:rFonts w:ascii="Calibri" w:eastAsia="Calibri" w:hAnsi="Calibri"/>
            <w:color w:val="0563C1"/>
            <w:sz w:val="22"/>
            <w:szCs w:val="22"/>
            <w:u w:val="single"/>
            <w:lang w:val="en-AU" w:eastAsia="zh-CN"/>
          </w:rPr>
          <w:t>www.justice.tas.gov.au/bdm/newborn</w:t>
        </w:r>
      </w:hyperlink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进行网上登记。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 xml:space="preserve"> </w:t>
      </w:r>
    </w:p>
    <w:p w:rsidR="002A58BC" w:rsidRPr="002A58BC" w:rsidRDefault="002A58BC" w:rsidP="002A58BC">
      <w:pPr>
        <w:keepNext/>
        <w:keepLines/>
        <w:spacing w:before="40" w:line="259" w:lineRule="auto"/>
        <w:outlineLvl w:val="1"/>
        <w:rPr>
          <w:rFonts w:ascii="Calibri Light" w:eastAsia="Times New Roman" w:hAnsi="Calibri Light"/>
          <w:color w:val="2E74B5"/>
          <w:sz w:val="26"/>
          <w:szCs w:val="26"/>
          <w:lang w:val="en-AU" w:eastAsia="en-US"/>
        </w:rPr>
      </w:pP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第</w:t>
      </w:r>
      <w:r w:rsidRPr="002A58BC">
        <w:rPr>
          <w:rFonts w:ascii="Calibri Light" w:eastAsia="Times New Roman" w:hAnsi="Calibri Light"/>
          <w:color w:val="2E74B5"/>
          <w:sz w:val="26"/>
          <w:szCs w:val="26"/>
          <w:lang w:val="en-AU" w:eastAsia="zh-CN"/>
        </w:rPr>
        <w:t>1</w:t>
      </w: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步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家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长双方需要准备三份身份证明文件的副本以供检查和上传（例如，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>Medicare</w:t>
      </w: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卡、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驾照和护照）</w:t>
      </w:r>
    </w:p>
    <w:p w:rsidR="002A58BC" w:rsidRPr="002A58BC" w:rsidRDefault="002A58BC" w:rsidP="002A58BC">
      <w:pPr>
        <w:keepNext/>
        <w:keepLines/>
        <w:spacing w:before="40" w:line="259" w:lineRule="auto"/>
        <w:outlineLvl w:val="1"/>
        <w:rPr>
          <w:rFonts w:ascii="Calibri Light" w:eastAsia="Times New Roman" w:hAnsi="Calibri Light"/>
          <w:color w:val="2E74B5"/>
          <w:sz w:val="26"/>
          <w:szCs w:val="26"/>
          <w:lang w:val="en-AU" w:eastAsia="en-US"/>
        </w:rPr>
      </w:pP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第</w:t>
      </w:r>
      <w:r w:rsidRPr="002A58BC">
        <w:rPr>
          <w:rFonts w:ascii="Calibri Light" w:eastAsia="Times New Roman" w:hAnsi="Calibri Light"/>
          <w:color w:val="2E74B5"/>
          <w:sz w:val="26"/>
          <w:szCs w:val="26"/>
          <w:lang w:val="en-AU" w:eastAsia="zh-CN"/>
        </w:rPr>
        <w:t>2</w:t>
      </w: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步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家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长双方需要提供自己的个人资料（包括联系方式、婚姻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>/</w:t>
      </w: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关系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详情、以及其他子女的姓名和年龄）。您还需要提供其他资料，包括医院的名称或者您孩子出生所在地的地址，以及孩子的出生体重。</w:t>
      </w:r>
    </w:p>
    <w:p w:rsidR="002A58BC" w:rsidRPr="002A58BC" w:rsidRDefault="002A58BC" w:rsidP="002A58BC">
      <w:pPr>
        <w:keepNext/>
        <w:keepLines/>
        <w:spacing w:before="40" w:line="259" w:lineRule="auto"/>
        <w:outlineLvl w:val="1"/>
        <w:rPr>
          <w:rFonts w:ascii="Calibri Light" w:eastAsia="Times New Roman" w:hAnsi="Calibri Light"/>
          <w:color w:val="2E74B5"/>
          <w:sz w:val="26"/>
          <w:szCs w:val="26"/>
          <w:lang w:val="en-AU" w:eastAsia="en-US"/>
        </w:rPr>
      </w:pP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第</w:t>
      </w:r>
      <w:r w:rsidRPr="002A58BC">
        <w:rPr>
          <w:rFonts w:ascii="Calibri Light" w:eastAsia="Times New Roman" w:hAnsi="Calibri Light"/>
          <w:color w:val="2E74B5"/>
          <w:sz w:val="26"/>
          <w:szCs w:val="26"/>
          <w:lang w:val="en-AU" w:eastAsia="zh-CN"/>
        </w:rPr>
        <w:t>3</w:t>
      </w: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步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家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长双方需要确定孩子的姓名。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 xml:space="preserve"> </w:t>
      </w:r>
    </w:p>
    <w:p w:rsidR="002A58BC" w:rsidRPr="002A58BC" w:rsidRDefault="002A58BC" w:rsidP="002A58BC">
      <w:pPr>
        <w:keepNext/>
        <w:keepLines/>
        <w:spacing w:before="40" w:line="259" w:lineRule="auto"/>
        <w:outlineLvl w:val="1"/>
        <w:rPr>
          <w:rFonts w:ascii="Calibri Light" w:eastAsia="Times New Roman" w:hAnsi="Calibri Light"/>
          <w:color w:val="2E74B5"/>
          <w:sz w:val="26"/>
          <w:szCs w:val="26"/>
          <w:lang w:val="en-AU" w:eastAsia="en-US"/>
        </w:rPr>
      </w:pP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第</w:t>
      </w:r>
      <w:r w:rsidRPr="002A58BC">
        <w:rPr>
          <w:rFonts w:ascii="Calibri Light" w:eastAsia="Times New Roman" w:hAnsi="Calibri Light"/>
          <w:color w:val="2E74B5"/>
          <w:sz w:val="26"/>
          <w:szCs w:val="26"/>
          <w:lang w:val="en-AU" w:eastAsia="zh-CN"/>
        </w:rPr>
        <w:t>4</w:t>
      </w: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步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家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长双方必须确认所有提供的信息准确无误。</w:t>
      </w:r>
    </w:p>
    <w:p w:rsidR="002A58BC" w:rsidRPr="002A58BC" w:rsidRDefault="002A58BC" w:rsidP="002A58BC">
      <w:pPr>
        <w:keepNext/>
        <w:keepLines/>
        <w:spacing w:before="40" w:line="259" w:lineRule="auto"/>
        <w:outlineLvl w:val="1"/>
        <w:rPr>
          <w:rFonts w:ascii="Calibri Light" w:eastAsia="Times New Roman" w:hAnsi="Calibri Light"/>
          <w:color w:val="2E74B5"/>
          <w:sz w:val="26"/>
          <w:szCs w:val="26"/>
          <w:lang w:val="en-AU" w:eastAsia="en-US"/>
        </w:rPr>
      </w:pP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第</w:t>
      </w:r>
      <w:r w:rsidRPr="002A58BC">
        <w:rPr>
          <w:rFonts w:ascii="Calibri Light" w:eastAsia="Times New Roman" w:hAnsi="Calibri Light"/>
          <w:color w:val="2E74B5"/>
          <w:sz w:val="26"/>
          <w:szCs w:val="26"/>
          <w:lang w:val="en-AU" w:eastAsia="zh-CN"/>
        </w:rPr>
        <w:t>5</w:t>
      </w: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步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您可以提交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电子表格以完成登记。您将收到一封电子邮件，确认出生、死亡及婚姻登记处（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>Births, Deaths and Marriages</w:t>
      </w: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）已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经收到相关详情。</w:t>
      </w:r>
    </w:p>
    <w:p w:rsidR="002A58BC" w:rsidRPr="002A58BC" w:rsidRDefault="002A58BC" w:rsidP="002A58BC">
      <w:pPr>
        <w:keepNext/>
        <w:keepLines/>
        <w:spacing w:before="40" w:line="259" w:lineRule="auto"/>
        <w:outlineLvl w:val="1"/>
        <w:rPr>
          <w:rFonts w:ascii="Calibri Light" w:eastAsia="Times New Roman" w:hAnsi="Calibri Light"/>
          <w:color w:val="2E74B5"/>
          <w:sz w:val="26"/>
          <w:szCs w:val="26"/>
          <w:lang w:val="en-AU" w:eastAsia="en-US"/>
        </w:rPr>
      </w:pP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第</w:t>
      </w:r>
      <w:r w:rsidRPr="002A58BC">
        <w:rPr>
          <w:rFonts w:ascii="Calibri Light" w:eastAsia="Times New Roman" w:hAnsi="Calibri Light"/>
          <w:color w:val="2E74B5"/>
          <w:sz w:val="26"/>
          <w:szCs w:val="26"/>
          <w:lang w:val="en-AU" w:eastAsia="zh-CN"/>
        </w:rPr>
        <w:t>6</w:t>
      </w:r>
      <w:r w:rsidRPr="002A58BC">
        <w:rPr>
          <w:rFonts w:ascii="MS Gothic" w:eastAsia="MS Gothic" w:hAnsi="MS Gothic" w:cs="MS Gothic" w:hint="eastAsia"/>
          <w:color w:val="2E74B5"/>
          <w:sz w:val="26"/>
          <w:szCs w:val="26"/>
          <w:lang w:val="en-AU" w:eastAsia="zh-CN"/>
        </w:rPr>
        <w:t>步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如有需要，您可以同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时订购一份出生证。您需要使用维萨卡（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>VISA</w:t>
      </w: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）或者万事达卡（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>MasterCard</w:t>
      </w: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）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进行订购。如果您决定不要立即订购出生证，您可以在以后进行订购（通过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 xml:space="preserve"> </w:t>
      </w:r>
      <w:hyperlink r:id="rId8" w:history="1">
        <w:r w:rsidRPr="002A58BC">
          <w:rPr>
            <w:rFonts w:ascii="Calibri" w:eastAsia="Calibri" w:hAnsi="Calibri"/>
            <w:color w:val="0563C1"/>
            <w:sz w:val="22"/>
            <w:szCs w:val="22"/>
            <w:u w:val="single"/>
            <w:lang w:val="en-AU" w:eastAsia="zh-CN"/>
          </w:rPr>
          <w:t>www.justice.tas.gov.au/bdm</w:t>
        </w:r>
      </w:hyperlink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，或者在您本地的塔斯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马尼亚服务中心办理）。</w:t>
      </w: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</w:p>
    <w:p w:rsidR="002A58BC" w:rsidRPr="002A58BC" w:rsidRDefault="002A58BC" w:rsidP="002A58BC">
      <w:pPr>
        <w:spacing w:after="160"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如果您希望填写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纸质的出生登记表，请致电出生、死亡及婚姻登记处电话</w:t>
      </w:r>
      <w:r w:rsidRPr="002A58BC">
        <w:rPr>
          <w:rFonts w:ascii="Calibri" w:eastAsia="Calibri" w:hAnsi="Calibri"/>
          <w:sz w:val="22"/>
          <w:szCs w:val="22"/>
          <w:lang w:val="en-AU" w:eastAsia="zh-CN"/>
        </w:rPr>
        <w:t>6165 3450</w:t>
      </w:r>
      <w:r w:rsidRPr="002A58BC">
        <w:rPr>
          <w:rFonts w:ascii="MS Gothic" w:eastAsia="MS Gothic" w:hAnsi="MS Gothic" w:cs="MS Gothic" w:hint="eastAsia"/>
          <w:sz w:val="22"/>
          <w:szCs w:val="22"/>
          <w:lang w:val="en-AU" w:eastAsia="zh-CN"/>
        </w:rPr>
        <w:t>，我</w:t>
      </w:r>
      <w:r w:rsidRPr="002A58BC">
        <w:rPr>
          <w:rFonts w:ascii="Microsoft JhengHei" w:eastAsia="Microsoft JhengHei" w:hAnsi="Microsoft JhengHei" w:cs="Microsoft JhengHei" w:hint="eastAsia"/>
          <w:sz w:val="22"/>
          <w:szCs w:val="22"/>
          <w:lang w:val="en-AU" w:eastAsia="zh-CN"/>
        </w:rPr>
        <w:t>们将给您寄送该表格。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如果您在填写出生登</w:t>
      </w: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记表时需要协助，您可以联系出生、死亡及婚姻登记处或者以下任一机构：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南塔斯</w:t>
      </w: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马尼亚移民资源中心（</w:t>
      </w:r>
      <w:r w:rsidRPr="002A58BC">
        <w:rPr>
          <w:rFonts w:ascii="Calibri" w:eastAsia="Calibri" w:hAnsi="Calibri"/>
          <w:sz w:val="20"/>
          <w:szCs w:val="20"/>
          <w:lang w:val="en-AU" w:eastAsia="zh-CN"/>
        </w:rPr>
        <w:t>Migrant Resource Centre Southern Tasmania</w:t>
      </w:r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）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网址</w:t>
      </w:r>
      <w:r w:rsidRPr="002A58BC">
        <w:rPr>
          <w:rFonts w:ascii="Calibri" w:eastAsia="Calibri" w:hAnsi="Calibri"/>
          <w:sz w:val="20"/>
          <w:szCs w:val="20"/>
          <w:lang w:val="en-AU" w:eastAsia="zh-CN"/>
        </w:rPr>
        <w:t> </w:t>
      </w:r>
      <w:hyperlink r:id="rId9" w:history="1">
        <w:r w:rsidRPr="002A58BC">
          <w:rPr>
            <w:rFonts w:ascii="Calibri" w:eastAsia="Calibri" w:hAnsi="Calibri"/>
            <w:color w:val="0563C1"/>
            <w:sz w:val="20"/>
            <w:szCs w:val="20"/>
            <w:u w:val="single"/>
            <w:lang w:val="en-AU" w:eastAsia="zh-CN"/>
          </w:rPr>
          <w:t>www.mrctas.org.au</w:t>
        </w:r>
      </w:hyperlink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（</w:t>
      </w: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针对刚抵达的难民和新移民）。</w:t>
      </w:r>
    </w:p>
    <w:p w:rsidR="002A58BC" w:rsidRDefault="002A58BC" w:rsidP="002A58BC">
      <w:pPr>
        <w:spacing w:line="259" w:lineRule="auto"/>
        <w:rPr>
          <w:rFonts w:ascii="Microsoft JhengHei" w:eastAsia="DengXian" w:hAnsi="Microsoft JhengHei" w:cs="Microsoft JhengHei"/>
          <w:sz w:val="20"/>
          <w:szCs w:val="20"/>
          <w:lang w:val="en-AU" w:eastAsia="zh-CN"/>
        </w:rPr>
      </w:pPr>
    </w:p>
    <w:p w:rsidR="002A58BC" w:rsidRDefault="002A58BC" w:rsidP="002A58BC">
      <w:pPr>
        <w:spacing w:line="259" w:lineRule="auto"/>
        <w:rPr>
          <w:rFonts w:ascii="Microsoft JhengHei" w:eastAsia="DengXian" w:hAnsi="Microsoft JhengHei" w:cs="Microsoft JhengHei"/>
          <w:sz w:val="20"/>
          <w:szCs w:val="20"/>
          <w:lang w:val="en-AU" w:eastAsia="zh-CN"/>
        </w:rPr>
      </w:pPr>
    </w:p>
    <w:p w:rsidR="002A58BC" w:rsidRDefault="002A58BC" w:rsidP="002A58BC">
      <w:pPr>
        <w:spacing w:line="259" w:lineRule="auto"/>
        <w:rPr>
          <w:rFonts w:ascii="Microsoft JhengHei" w:eastAsia="DengXian" w:hAnsi="Microsoft JhengHei" w:cs="Microsoft JhengHei"/>
          <w:sz w:val="20"/>
          <w:szCs w:val="20"/>
          <w:lang w:val="en-AU" w:eastAsia="zh-CN"/>
        </w:rPr>
      </w:pP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电子邮箱</w:t>
      </w:r>
      <w:r w:rsidRPr="002A58BC">
        <w:rPr>
          <w:rFonts w:ascii="Calibri" w:eastAsia="Calibri" w:hAnsi="Calibri"/>
          <w:sz w:val="20"/>
          <w:szCs w:val="20"/>
          <w:lang w:val="en-AU" w:eastAsia="zh-CN"/>
        </w:rPr>
        <w:t xml:space="preserve"> settlement@mrctas.org.au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电话</w:t>
      </w:r>
      <w:r w:rsidRPr="002A58BC">
        <w:rPr>
          <w:rFonts w:ascii="Calibri" w:eastAsia="Calibri" w:hAnsi="Calibri"/>
          <w:sz w:val="20"/>
          <w:szCs w:val="20"/>
          <w:lang w:val="en-AU" w:eastAsia="zh-CN"/>
        </w:rPr>
        <w:t xml:space="preserve"> 03 6221 0999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北塔斯</w:t>
      </w: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马尼亚移民资源中心（</w:t>
      </w:r>
      <w:r w:rsidRPr="002A58BC">
        <w:rPr>
          <w:rFonts w:ascii="Calibri" w:eastAsia="Calibri" w:hAnsi="Calibri"/>
          <w:sz w:val="20"/>
          <w:szCs w:val="20"/>
          <w:lang w:val="en-AU" w:eastAsia="zh-CN"/>
        </w:rPr>
        <w:t>Migrant Resource Centre Northern Tasmania</w:t>
      </w:r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）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网址</w:t>
      </w:r>
      <w:r w:rsidRPr="002A58BC">
        <w:rPr>
          <w:rFonts w:ascii="Calibri" w:eastAsia="Calibri" w:hAnsi="Calibri"/>
          <w:sz w:val="20"/>
          <w:szCs w:val="20"/>
          <w:lang w:val="en-AU" w:eastAsia="zh-CN"/>
        </w:rPr>
        <w:t> </w:t>
      </w:r>
      <w:hyperlink r:id="rId10" w:history="1">
        <w:r w:rsidRPr="002A58BC">
          <w:rPr>
            <w:rFonts w:ascii="Calibri" w:eastAsia="Calibri" w:hAnsi="Calibri"/>
            <w:color w:val="0563C1"/>
            <w:sz w:val="20"/>
            <w:szCs w:val="20"/>
            <w:u w:val="single"/>
            <w:lang w:val="en-AU" w:eastAsia="zh-CN"/>
          </w:rPr>
          <w:t>www.mrcltn.org.au</w:t>
        </w:r>
      </w:hyperlink>
      <w:r w:rsidRPr="002A58BC">
        <w:rPr>
          <w:rFonts w:ascii="MS Gothic" w:eastAsia="MS Gothic" w:hAnsi="MS Gothic" w:cs="MS Gothic" w:hint="eastAsia"/>
          <w:sz w:val="20"/>
          <w:szCs w:val="20"/>
          <w:lang w:val="en-AU" w:eastAsia="zh-CN"/>
        </w:rPr>
        <w:t>（</w:t>
      </w: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针对刚抵达的难民和新移民）。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  <w:r w:rsidRPr="002A58BC">
        <w:rPr>
          <w:rFonts w:ascii="Microsoft JhengHei" w:eastAsia="Microsoft JhengHei" w:hAnsi="Microsoft JhengHei" w:cs="Microsoft JhengHei" w:hint="eastAsia"/>
          <w:sz w:val="20"/>
          <w:szCs w:val="20"/>
          <w:lang w:val="en-AU" w:eastAsia="zh-CN"/>
        </w:rPr>
        <w:t>电话</w:t>
      </w:r>
      <w:r w:rsidRPr="002A58BC">
        <w:rPr>
          <w:rFonts w:ascii="Calibri" w:eastAsia="Calibri" w:hAnsi="Calibri"/>
          <w:sz w:val="20"/>
          <w:szCs w:val="20"/>
          <w:lang w:val="en-AU" w:eastAsia="zh-CN"/>
        </w:rPr>
        <w:t xml:space="preserve"> 03 6332 2211</w:t>
      </w: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0"/>
          <w:szCs w:val="20"/>
          <w:lang w:val="en-AU" w:eastAsia="en-US"/>
        </w:rPr>
      </w:pPr>
    </w:p>
    <w:p w:rsidR="002A58BC" w:rsidRPr="002A58BC" w:rsidRDefault="002A58BC" w:rsidP="002A58BC">
      <w:pPr>
        <w:spacing w:line="259" w:lineRule="auto"/>
        <w:rPr>
          <w:rFonts w:ascii="Calibri" w:eastAsia="Calibri" w:hAnsi="Calibri"/>
          <w:sz w:val="22"/>
          <w:szCs w:val="22"/>
          <w:lang w:val="en-AU" w:eastAsia="en-US"/>
        </w:rPr>
      </w:pPr>
      <w:r w:rsidRPr="002A58BC">
        <w:rPr>
          <w:rFonts w:ascii="MS Gothic" w:eastAsia="MS Gothic" w:hAnsi="MS Gothic" w:cs="MS Gothic" w:hint="eastAsia"/>
          <w:color w:val="212529"/>
          <w:sz w:val="20"/>
          <w:szCs w:val="20"/>
          <w:shd w:val="clear" w:color="auto" w:fill="FFFFFF"/>
          <w:lang w:val="en-AU" w:eastAsia="zh-CN"/>
        </w:rPr>
        <w:t>全国口笔</w:t>
      </w:r>
      <w:r w:rsidRPr="002A58BC">
        <w:rPr>
          <w:rFonts w:ascii="Microsoft JhengHei" w:eastAsia="Microsoft JhengHei" w:hAnsi="Microsoft JhengHei" w:cs="Microsoft JhengHei" w:hint="eastAsia"/>
          <w:color w:val="212529"/>
          <w:sz w:val="20"/>
          <w:szCs w:val="20"/>
          <w:shd w:val="clear" w:color="auto" w:fill="FFFFFF"/>
          <w:lang w:val="en-AU" w:eastAsia="zh-CN"/>
        </w:rPr>
        <w:t>译服务处（</w:t>
      </w:r>
      <w:r w:rsidRPr="002A58BC">
        <w:rPr>
          <w:rFonts w:ascii="Calibri" w:eastAsia="Calibri" w:hAnsi="Calibri" w:cs="Calibri"/>
          <w:color w:val="212529"/>
          <w:sz w:val="20"/>
          <w:szCs w:val="20"/>
          <w:shd w:val="clear" w:color="auto" w:fill="FFFFFF"/>
          <w:lang w:val="en-AU" w:eastAsia="zh-CN"/>
        </w:rPr>
        <w:t>TIS National</w:t>
      </w:r>
      <w:r w:rsidRPr="002A58BC">
        <w:rPr>
          <w:rFonts w:ascii="MS Gothic" w:eastAsia="MS Gothic" w:hAnsi="MS Gothic" w:cs="MS Gothic" w:hint="eastAsia"/>
          <w:color w:val="212529"/>
          <w:sz w:val="20"/>
          <w:szCs w:val="20"/>
          <w:shd w:val="clear" w:color="auto" w:fill="FFFFFF"/>
          <w:lang w:val="en-AU" w:eastAsia="zh-CN"/>
        </w:rPr>
        <w:t>）</w:t>
      </w:r>
      <w:r w:rsidRPr="002A58BC">
        <w:rPr>
          <w:rFonts w:ascii="Microsoft JhengHei" w:eastAsia="Microsoft JhengHei" w:hAnsi="Microsoft JhengHei" w:cs="Microsoft JhengHei" w:hint="eastAsia"/>
          <w:color w:val="212529"/>
          <w:sz w:val="20"/>
          <w:szCs w:val="20"/>
          <w:shd w:val="clear" w:color="auto" w:fill="FFFFFF"/>
          <w:lang w:val="en-AU" w:eastAsia="zh-CN"/>
        </w:rPr>
        <w:t>电话</w:t>
      </w:r>
      <w:r w:rsidRPr="002A58BC">
        <w:rPr>
          <w:rFonts w:ascii="Calibri" w:eastAsia="Calibri" w:hAnsi="Calibri" w:cs="Calibri"/>
          <w:color w:val="212529"/>
          <w:sz w:val="20"/>
          <w:szCs w:val="20"/>
          <w:shd w:val="clear" w:color="auto" w:fill="FFFFFF"/>
          <w:lang w:val="en-AU" w:eastAsia="zh-CN"/>
        </w:rPr>
        <w:t>131450</w:t>
      </w:r>
    </w:p>
    <w:p w:rsidR="00A95CE2" w:rsidRDefault="00A95CE2"/>
    <w:p w:rsidR="00A95CE2" w:rsidRPr="002A58BC" w:rsidRDefault="00A95CE2" w:rsidP="002A58BC">
      <w:pPr>
        <w:rPr>
          <w:rFonts w:eastAsia="Cambria"/>
          <w:color w:val="004F8C"/>
          <w:lang w:eastAsia="en-US"/>
        </w:rPr>
      </w:pPr>
      <w:bookmarkStart w:id="0" w:name="_GoBack"/>
      <w:bookmarkEnd w:id="0"/>
    </w:p>
    <w:sectPr w:rsidR="00A95CE2" w:rsidRPr="002A58BC" w:rsidSect="00A95CE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907" w:bottom="1440" w:left="907" w:header="709" w:footer="46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963" w:rsidRDefault="006D4963" w:rsidP="00A95CE2">
      <w:r>
        <w:separator/>
      </w:r>
    </w:p>
  </w:endnote>
  <w:endnote w:type="continuationSeparator" w:id="0">
    <w:p w:rsidR="006D4963" w:rsidRDefault="006D4963" w:rsidP="00A9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ill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Swis721 Th BT">
    <w:charset w:val="00"/>
    <w:family w:val="auto"/>
    <w:pitch w:val="variable"/>
    <w:sig w:usb0="00000003" w:usb1="00000000" w:usb2="00000000" w:usb3="00000000" w:csb0="00000001" w:csb1="00000000"/>
  </w:font>
  <w:font w:name="GillSans Light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A95CE2" w:rsidP="00A95CE2">
    <w:pPr>
      <w:pStyle w:val="GovBodyWhite"/>
    </w:pPr>
    <w:r w:rsidRPr="00532D28">
      <w:br/>
    </w:r>
    <w:r w:rsidR="002A58BC">
      <w:t>Email: bdm@justice.tas.gov.au</w:t>
    </w:r>
    <w:r w:rsidRPr="00532D28">
      <w:t xml:space="preserve">   Visit: www.</w:t>
    </w:r>
    <w:r w:rsidR="002A58BC">
      <w:t>justice.tas.gov.au/bdm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Pr="00B36285" w:rsidRDefault="002A58BC" w:rsidP="00A95CE2">
    <w:pPr>
      <w:pStyle w:val="Footer"/>
    </w:pPr>
    <w:r>
      <w:t>Births, Deaths and Marriages</w:t>
    </w:r>
  </w:p>
  <w:p w:rsidR="00A95CE2" w:rsidRPr="00CF4BFD" w:rsidRDefault="002A58BC" w:rsidP="00A95CE2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2" name="Picture 4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1" name="Picture 2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CE2" w:rsidRPr="00B36285">
      <w:t xml:space="preserve">Department </w:t>
    </w:r>
    <w:r>
      <w:t>of Justice</w:t>
    </w:r>
  </w:p>
  <w:p w:rsidR="00A95CE2" w:rsidRPr="002A58BC" w:rsidRDefault="002A58BC" w:rsidP="002A58BC">
    <w:pPr>
      <w:tabs>
        <w:tab w:val="center" w:pos="4513"/>
        <w:tab w:val="right" w:pos="9026"/>
      </w:tabs>
      <w:rPr>
        <w:rFonts w:ascii="Calibri" w:eastAsia="DengXian" w:hAnsi="Calibri"/>
        <w:sz w:val="16"/>
        <w:szCs w:val="22"/>
        <w:lang w:val="en-AU" w:eastAsia="en-US"/>
      </w:rPr>
    </w:pPr>
    <w:r w:rsidRPr="002A58BC">
      <w:rPr>
        <w:rFonts w:ascii="MS Gothic" w:eastAsia="MS Gothic" w:hAnsi="MS Gothic" w:cs="MS Gothic" w:hint="eastAsia"/>
        <w:sz w:val="16"/>
        <w:szCs w:val="22"/>
        <w:lang w:val="en-AU" w:eastAsia="zh-CN"/>
      </w:rPr>
      <w:t>第</w:t>
    </w:r>
    <w:r w:rsidRPr="002A58BC">
      <w:rPr>
        <w:rFonts w:ascii="Calibri" w:eastAsia="Calibri" w:hAnsi="Calibri"/>
        <w:sz w:val="16"/>
        <w:szCs w:val="22"/>
        <w:lang w:val="en-AU" w:eastAsia="zh-CN"/>
      </w:rPr>
      <w:t>1</w:t>
    </w:r>
    <w:r w:rsidRPr="002A58BC">
      <w:rPr>
        <w:rFonts w:ascii="MS Gothic" w:eastAsia="MS Gothic" w:hAnsi="MS Gothic" w:cs="MS Gothic" w:hint="eastAsia"/>
        <w:sz w:val="16"/>
        <w:szCs w:val="22"/>
        <w:lang w:val="en-AU" w:eastAsia="zh-CN"/>
      </w:rPr>
      <w:t>版</w:t>
    </w:r>
    <w:r w:rsidRPr="002A58BC">
      <w:rPr>
        <w:rFonts w:ascii="Calibri" w:eastAsia="Calibri" w:hAnsi="Calibri"/>
        <w:sz w:val="16"/>
        <w:szCs w:val="22"/>
        <w:lang w:val="en-AU" w:eastAsia="zh-CN"/>
      </w:rPr>
      <w:t>——2021</w:t>
    </w:r>
    <w:r w:rsidRPr="002A58BC">
      <w:rPr>
        <w:rFonts w:ascii="MS Gothic" w:eastAsia="MS Gothic" w:hAnsi="MS Gothic" w:cs="MS Gothic" w:hint="eastAsia"/>
        <w:sz w:val="16"/>
        <w:szCs w:val="22"/>
        <w:lang w:val="en-AU" w:eastAsia="zh-CN"/>
      </w:rPr>
      <w:t>年</w:t>
    </w:r>
    <w:r w:rsidRPr="002A58BC">
      <w:rPr>
        <w:rFonts w:ascii="Calibri" w:eastAsia="Calibri" w:hAnsi="Calibri"/>
        <w:sz w:val="16"/>
        <w:szCs w:val="22"/>
        <w:lang w:val="en-AU" w:eastAsia="zh-CN"/>
      </w:rPr>
      <w:t>9</w:t>
    </w:r>
    <w:r w:rsidRPr="002A58BC">
      <w:rPr>
        <w:rFonts w:ascii="MS Gothic" w:eastAsia="MS Gothic" w:hAnsi="MS Gothic" w:cs="MS Gothic" w:hint="eastAsia"/>
        <w:sz w:val="16"/>
        <w:szCs w:val="22"/>
        <w:lang w:val="en-AU" w:eastAsia="zh-CN"/>
      </w:rPr>
      <w:t>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963" w:rsidRDefault="006D4963" w:rsidP="00A95CE2">
      <w:r>
        <w:separator/>
      </w:r>
    </w:p>
  </w:footnote>
  <w:footnote w:type="continuationSeparator" w:id="0">
    <w:p w:rsidR="006D4963" w:rsidRDefault="006D4963" w:rsidP="00A95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2A58B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6350</wp:posOffset>
          </wp:positionV>
          <wp:extent cx="7553960" cy="10685145"/>
          <wp:effectExtent l="0" t="0" r="0" b="0"/>
          <wp:wrapNone/>
          <wp:docPr id="4" name="Picture 3" descr="Description: Info Sheet_Series1_Blue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Info Sheet_Series1_Blue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2A58B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-10795</wp:posOffset>
          </wp:positionV>
          <wp:extent cx="7553960" cy="10685145"/>
          <wp:effectExtent l="0" t="0" r="0" b="0"/>
          <wp:wrapNone/>
          <wp:docPr id="3" name="Picture 2" descr="Description: Info Sheet_Series1_Blue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Info Sheet_Series1_Blue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FB5"/>
    <w:multiLevelType w:val="hybridMultilevel"/>
    <w:tmpl w:val="8D624970"/>
    <w:lvl w:ilvl="0" w:tplc="DEE0B70A">
      <w:start w:val="1"/>
      <w:numFmt w:val="bullet"/>
      <w:pStyle w:val="GovBullets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26F9D"/>
    <w:multiLevelType w:val="hybridMultilevel"/>
    <w:tmpl w:val="4B1AB9FA"/>
    <w:lvl w:ilvl="0" w:tplc="63A07C6A">
      <w:start w:val="1"/>
      <w:numFmt w:val="decimal"/>
      <w:pStyle w:val="GovNumberedBullets"/>
      <w:lvlText w:val="%1.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2"/>
    <w:rsid w:val="002A58BC"/>
    <w:rsid w:val="00374A7A"/>
    <w:rsid w:val="0038556A"/>
    <w:rsid w:val="006522AE"/>
    <w:rsid w:val="006D4963"/>
    <w:rsid w:val="00A44C14"/>
    <w:rsid w:val="00A95CE2"/>
    <w:rsid w:val="00C51F9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ocId w14:val="4FC4767F"/>
  <w15:chartTrackingRefBased/>
  <w15:docId w15:val="{86C3058D-A89C-472B-A51B-DA9D339B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E2"/>
    <w:rPr>
      <w:rFonts w:ascii="GillSans" w:hAnsi="GillSans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5CE2"/>
    <w:rPr>
      <w:rFonts w:ascii="Swis721 Th BT" w:hAnsi="Swis721 Th BT"/>
    </w:rPr>
  </w:style>
  <w:style w:type="paragraph" w:styleId="Footer">
    <w:name w:val="footer"/>
    <w:basedOn w:val="Normal"/>
    <w:link w:val="Foot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5CE2"/>
    <w:rPr>
      <w:rFonts w:ascii="Swis721 Th BT" w:hAnsi="Swis721 Th BT"/>
    </w:rPr>
  </w:style>
  <w:style w:type="paragraph" w:customStyle="1" w:styleId="GovWhiteHeading1">
    <w:name w:val="Gov White Heading 1"/>
    <w:basedOn w:val="Normal"/>
    <w:qFormat/>
    <w:rsid w:val="00A95CE2"/>
    <w:rPr>
      <w:rFonts w:eastAsia="Cambria"/>
      <w:color w:val="FFFFFF"/>
      <w:sz w:val="88"/>
      <w:lang w:eastAsia="en-US"/>
    </w:rPr>
  </w:style>
  <w:style w:type="paragraph" w:customStyle="1" w:styleId="GovWhiteHeading2">
    <w:name w:val="Gov White Heading 2"/>
    <w:basedOn w:val="Normal"/>
    <w:qFormat/>
    <w:rsid w:val="00A95CE2"/>
    <w:rPr>
      <w:rFonts w:eastAsia="Cambria"/>
      <w:caps/>
      <w:color w:val="FFFFFF"/>
      <w:sz w:val="36"/>
      <w:lang w:eastAsia="en-US"/>
    </w:rPr>
  </w:style>
  <w:style w:type="paragraph" w:customStyle="1" w:styleId="GovSectionOpeningParagraph">
    <w:name w:val="Gov Section Opening Paragraph"/>
    <w:qFormat/>
    <w:rsid w:val="00A95CE2"/>
    <w:pPr>
      <w:tabs>
        <w:tab w:val="left" w:pos="2268"/>
      </w:tabs>
      <w:spacing w:after="240" w:line="420" w:lineRule="exact"/>
    </w:pPr>
    <w:rPr>
      <w:rFonts w:ascii="GillSans Light" w:eastAsia="Cambria" w:hAnsi="GillSans Light"/>
      <w:color w:val="004F8C"/>
      <w:sz w:val="28"/>
      <w:szCs w:val="24"/>
      <w:lang w:val="en-US" w:eastAsia="en-US"/>
    </w:rPr>
  </w:style>
  <w:style w:type="paragraph" w:customStyle="1" w:styleId="GovHeading3">
    <w:name w:val="Gov Heading 3"/>
    <w:qFormat/>
    <w:rsid w:val="00A95CE2"/>
    <w:pPr>
      <w:spacing w:before="240" w:after="120"/>
    </w:pPr>
    <w:rPr>
      <w:rFonts w:ascii="GillSans" w:eastAsia="Times New Roman" w:hAnsi="GillSans"/>
      <w:bCs/>
      <w:sz w:val="28"/>
      <w:szCs w:val="24"/>
      <w:lang w:val="en-US" w:eastAsia="en-US"/>
    </w:rPr>
  </w:style>
  <w:style w:type="paragraph" w:customStyle="1" w:styleId="GovBody">
    <w:name w:val="Gov Body"/>
    <w:basedOn w:val="Normal"/>
    <w:qFormat/>
    <w:rsid w:val="00A95CE2"/>
    <w:pPr>
      <w:spacing w:after="120" w:line="280" w:lineRule="exact"/>
    </w:pPr>
    <w:rPr>
      <w:rFonts w:ascii="GillSans Light" w:eastAsia="Cambria" w:hAnsi="GillSans Light"/>
      <w:sz w:val="22"/>
      <w:lang w:eastAsia="en-US"/>
    </w:rPr>
  </w:style>
  <w:style w:type="paragraph" w:customStyle="1" w:styleId="GovHeading4">
    <w:name w:val="Gov Heading 4"/>
    <w:basedOn w:val="GovBody"/>
    <w:qFormat/>
    <w:rsid w:val="00A95CE2"/>
    <w:pPr>
      <w:spacing w:before="200" w:after="60"/>
    </w:pPr>
    <w:rPr>
      <w:rFonts w:ascii="GillSans" w:hAnsi="GillSans"/>
      <w:color w:val="004F8C"/>
      <w:sz w:val="24"/>
    </w:rPr>
  </w:style>
  <w:style w:type="paragraph" w:customStyle="1" w:styleId="GovBullets">
    <w:name w:val="Gov Bullets"/>
    <w:basedOn w:val="GovBody"/>
    <w:qFormat/>
    <w:rsid w:val="00A95CE2"/>
    <w:pPr>
      <w:numPr>
        <w:numId w:val="1"/>
      </w:numPr>
      <w:spacing w:after="80"/>
    </w:pPr>
  </w:style>
  <w:style w:type="paragraph" w:customStyle="1" w:styleId="GovNumberedBullets">
    <w:name w:val="Gov Numbered Bullets"/>
    <w:basedOn w:val="GovBody"/>
    <w:qFormat/>
    <w:rsid w:val="00A95CE2"/>
    <w:pPr>
      <w:numPr>
        <w:numId w:val="2"/>
      </w:numPr>
      <w:spacing w:after="80"/>
    </w:pPr>
  </w:style>
  <w:style w:type="paragraph" w:customStyle="1" w:styleId="GovBodyWhite">
    <w:name w:val="Gov Body White"/>
    <w:basedOn w:val="Normal"/>
    <w:qFormat/>
    <w:rsid w:val="00A95CE2"/>
    <w:pPr>
      <w:spacing w:after="120" w:line="300" w:lineRule="exact"/>
    </w:pPr>
    <w:rPr>
      <w:rFonts w:ascii="GillSans Light" w:eastAsia="Cambria" w:hAnsi="GillSans Light"/>
      <w:color w:val="FFFFFF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tice.tas.gov.au/bd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justice.tas.gov.au/bdm/newbor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rcltn.org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rctas.org.a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Style3_Blue_A4_single_column-Flyer (1).dot</Template>
  <TotalTime>0</TotalTime>
  <Pages>2</Pages>
  <Words>167</Words>
  <Characters>957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Allen</dc:creator>
  <cp:keywords/>
  <cp:lastModifiedBy>Damm, Tony</cp:lastModifiedBy>
  <cp:revision>2</cp:revision>
  <dcterms:created xsi:type="dcterms:W3CDTF">2021-10-14T23:01:00Z</dcterms:created>
  <dcterms:modified xsi:type="dcterms:W3CDTF">2021-10-14T23:01:00Z</dcterms:modified>
</cp:coreProperties>
</file>